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64" w:rsidRDefault="002A2264">
      <w:pPr>
        <w:suppressAutoHyphens/>
        <w:jc w:val="both"/>
        <w:rPr>
          <w:rFonts w:ascii="Arial Narrow" w:hAnsi="Arial Narrow" w:cs="Liberation Serif"/>
          <w:b/>
          <w:sz w:val="24"/>
          <w:szCs w:val="24"/>
        </w:rPr>
      </w:pPr>
      <w:r w:rsidRPr="00D824CC">
        <w:rPr>
          <w:rFonts w:ascii="Arial Narrow" w:hAnsi="Arial Narrow" w:cs="Liberation Serif"/>
          <w:b/>
          <w:sz w:val="24"/>
          <w:szCs w:val="24"/>
        </w:rPr>
        <w:t>AVVISO PUBBLICO PER L’ASSEGNAZIONE DI CONTRIBUTI</w:t>
      </w:r>
      <w:r>
        <w:rPr>
          <w:rFonts w:ascii="Arial Narrow" w:hAnsi="Arial Narrow" w:cs="Liberation Serif"/>
          <w:b/>
          <w:sz w:val="24"/>
          <w:szCs w:val="24"/>
        </w:rPr>
        <w:t xml:space="preserve"> ORDINARI </w:t>
      </w:r>
      <w:r w:rsidRPr="00D824CC">
        <w:rPr>
          <w:rFonts w:ascii="Arial Narrow" w:hAnsi="Arial Narrow" w:cs="Liberation Serif"/>
          <w:b/>
          <w:sz w:val="24"/>
          <w:szCs w:val="24"/>
        </w:rPr>
        <w:t xml:space="preserve">A SOSTEGNO DI SOGGETTI NON AVENTI FINALITA’ DI LUCRO,  IMPEGNATI IN </w:t>
      </w:r>
      <w:r>
        <w:rPr>
          <w:rFonts w:ascii="Arial Narrow" w:hAnsi="Arial Narrow" w:cs="Liberation Serif"/>
          <w:b/>
          <w:sz w:val="24"/>
          <w:szCs w:val="24"/>
        </w:rPr>
        <w:t>INIZIATIVE ED ATTIVITA’ IN AMBITO SOCIALE, SOCIO-SANITARIO, ASSISTENZIALE E DELL’IMPEGNO CIVILE</w:t>
      </w:r>
      <w:r w:rsidRPr="00D824CC">
        <w:rPr>
          <w:rFonts w:ascii="Arial Narrow" w:hAnsi="Arial Narrow" w:cs="Liberation Serif"/>
          <w:b/>
          <w:sz w:val="24"/>
          <w:szCs w:val="24"/>
        </w:rPr>
        <w:t>.</w:t>
      </w:r>
    </w:p>
    <w:p w:rsidR="002A2264" w:rsidRPr="00D824CC" w:rsidRDefault="002A2264">
      <w:pPr>
        <w:suppressAutoHyphens/>
        <w:jc w:val="both"/>
        <w:rPr>
          <w:rFonts w:ascii="Arial Narrow" w:hAnsi="Arial Narrow" w:cs="Liberation Serif"/>
          <w:sz w:val="24"/>
          <w:szCs w:val="24"/>
        </w:rPr>
      </w:pPr>
    </w:p>
    <w:p w:rsidR="002A2264" w:rsidRDefault="002A2264" w:rsidP="002769D8">
      <w:pPr>
        <w:suppressAutoHyphens/>
        <w:rPr>
          <w:rFonts w:ascii="Arial Narrow" w:hAnsi="Arial Narrow" w:cs="Liberation Serif"/>
          <w:b/>
          <w:i/>
          <w:sz w:val="24"/>
          <w:szCs w:val="24"/>
        </w:rPr>
      </w:pPr>
      <w:r w:rsidRPr="002769D8">
        <w:rPr>
          <w:rFonts w:ascii="Arial Narrow" w:hAnsi="Arial Narrow" w:cs="Liberation Serif"/>
          <w:b/>
          <w:i/>
          <w:sz w:val="24"/>
          <w:szCs w:val="24"/>
        </w:rPr>
        <w:t>ART. 1 - FINALITA’</w:t>
      </w:r>
    </w:p>
    <w:p w:rsidR="002A2264" w:rsidRPr="002769D8" w:rsidRDefault="002A2264" w:rsidP="002769D8">
      <w:pPr>
        <w:suppressAutoHyphens/>
        <w:rPr>
          <w:rFonts w:ascii="Arial Narrow" w:hAnsi="Arial Narrow" w:cs="Liberation Serif"/>
          <w:b/>
          <w:i/>
          <w:sz w:val="24"/>
          <w:szCs w:val="24"/>
        </w:rPr>
      </w:pPr>
    </w:p>
    <w:p w:rsidR="002A2264" w:rsidRDefault="002A2264">
      <w:pPr>
        <w:suppressAutoHyphens/>
        <w:jc w:val="both"/>
        <w:rPr>
          <w:rFonts w:ascii="Arial Narrow" w:hAnsi="Arial Narrow" w:cs="Liberation Serif"/>
          <w:sz w:val="24"/>
          <w:szCs w:val="24"/>
        </w:rPr>
      </w:pPr>
      <w:r w:rsidRPr="00D824CC">
        <w:rPr>
          <w:rFonts w:ascii="Arial Narrow" w:hAnsi="Arial Narrow" w:cs="Liberation Serif"/>
          <w:sz w:val="24"/>
          <w:szCs w:val="24"/>
        </w:rPr>
        <w:t xml:space="preserve">Il presente avviso, approvato con delibera </w:t>
      </w:r>
      <w:r w:rsidRPr="00B8532B">
        <w:rPr>
          <w:rFonts w:ascii="Arial Narrow" w:hAnsi="Arial Narrow" w:cs="Liberation Serif"/>
          <w:sz w:val="24"/>
          <w:szCs w:val="24"/>
        </w:rPr>
        <w:t>giuntale n</w:t>
      </w:r>
      <w:r>
        <w:rPr>
          <w:rFonts w:ascii="Arial Narrow" w:hAnsi="Arial Narrow" w:cs="Liberation Serif"/>
          <w:sz w:val="24"/>
          <w:szCs w:val="24"/>
        </w:rPr>
        <w:t>. 371</w:t>
      </w:r>
      <w:r w:rsidRPr="00B8532B">
        <w:rPr>
          <w:rFonts w:ascii="Arial Narrow" w:hAnsi="Arial Narrow" w:cs="Liberation Serif"/>
          <w:sz w:val="24"/>
          <w:szCs w:val="24"/>
        </w:rPr>
        <w:t xml:space="preserve"> del </w:t>
      </w:r>
      <w:r>
        <w:rPr>
          <w:rFonts w:ascii="Arial Narrow" w:hAnsi="Arial Narrow" w:cs="Liberation Serif"/>
          <w:sz w:val="24"/>
          <w:szCs w:val="24"/>
        </w:rPr>
        <w:t xml:space="preserve"> 28 dicembre 2018,</w:t>
      </w:r>
      <w:r w:rsidRPr="00D824CC">
        <w:rPr>
          <w:rFonts w:ascii="Arial Narrow" w:hAnsi="Arial Narrow" w:cs="Liberation Serif"/>
          <w:sz w:val="24"/>
          <w:szCs w:val="24"/>
        </w:rPr>
        <w:t xml:space="preserve">  disciplina la concessione di contributi per la realizzazione di </w:t>
      </w:r>
      <w:r>
        <w:rPr>
          <w:rFonts w:ascii="Arial Narrow" w:hAnsi="Arial Narrow" w:cs="Liberation Serif"/>
          <w:sz w:val="24"/>
          <w:szCs w:val="24"/>
        </w:rPr>
        <w:t>attività</w:t>
      </w:r>
      <w:r w:rsidRPr="00D824CC">
        <w:rPr>
          <w:rFonts w:ascii="Arial Narrow" w:hAnsi="Arial Narrow" w:cs="Liberation Serif"/>
          <w:sz w:val="24"/>
          <w:szCs w:val="24"/>
        </w:rPr>
        <w:t xml:space="preserve"> di impegno civile e sociale di carattere continuativo, ai sensi del </w:t>
      </w:r>
      <w:r w:rsidRPr="00E45671">
        <w:rPr>
          <w:rFonts w:ascii="Arial Narrow" w:hAnsi="Arial Narrow" w:cs="Liberation Serif"/>
          <w:b/>
          <w:sz w:val="24"/>
          <w:szCs w:val="24"/>
        </w:rPr>
        <w:t>Regolamento comunale per la concessione dei contributi</w:t>
      </w:r>
      <w:r>
        <w:rPr>
          <w:rFonts w:ascii="Arial Narrow" w:hAnsi="Arial Narrow" w:cs="Liberation Serif"/>
          <w:sz w:val="24"/>
          <w:szCs w:val="24"/>
        </w:rPr>
        <w:t xml:space="preserve"> </w:t>
      </w:r>
      <w:r w:rsidRPr="001F306E">
        <w:rPr>
          <w:rFonts w:ascii="Arial Narrow" w:hAnsi="Arial Narrow" w:cs="Liberation Serif"/>
          <w:sz w:val="24"/>
          <w:szCs w:val="24"/>
        </w:rPr>
        <w:t>(approvato con deliberazione del Consiglio Comunale n. 2 del 22 gennaio 2018)</w:t>
      </w:r>
      <w:r>
        <w:rPr>
          <w:rFonts w:ascii="Arial Narrow" w:hAnsi="Arial Narrow" w:cs="Liberation Serif"/>
          <w:sz w:val="24"/>
          <w:szCs w:val="24"/>
        </w:rPr>
        <w:t>, successivamente richiamato come “Regolamento”.</w:t>
      </w:r>
    </w:p>
    <w:p w:rsidR="002A2264" w:rsidRPr="00D824CC" w:rsidRDefault="002A2264">
      <w:pPr>
        <w:suppressAutoHyphens/>
        <w:jc w:val="both"/>
        <w:rPr>
          <w:rFonts w:ascii="Arial Narrow" w:hAnsi="Arial Narrow" w:cs="Liberation Serif"/>
          <w:sz w:val="24"/>
          <w:szCs w:val="24"/>
        </w:rPr>
      </w:pPr>
    </w:p>
    <w:p w:rsidR="002A2264" w:rsidRDefault="002A2264" w:rsidP="002769D8">
      <w:pPr>
        <w:suppressAutoHyphens/>
        <w:rPr>
          <w:rFonts w:ascii="Arial Narrow" w:hAnsi="Arial Narrow" w:cs="Liberation Serif"/>
          <w:b/>
          <w:i/>
          <w:sz w:val="24"/>
          <w:szCs w:val="24"/>
        </w:rPr>
      </w:pPr>
      <w:r w:rsidRPr="002769D8">
        <w:rPr>
          <w:rFonts w:ascii="Arial Narrow" w:hAnsi="Arial Narrow" w:cs="Liberation Serif"/>
          <w:b/>
          <w:i/>
          <w:sz w:val="24"/>
          <w:szCs w:val="24"/>
        </w:rPr>
        <w:t>ART. 2 -  SOGGETTI BENEFICIARI E REQUISITI DI AMMISSIBILITA’</w:t>
      </w:r>
    </w:p>
    <w:p w:rsidR="002A2264" w:rsidRPr="002769D8" w:rsidRDefault="002A2264" w:rsidP="002769D8">
      <w:pPr>
        <w:suppressAutoHyphens/>
        <w:rPr>
          <w:rFonts w:ascii="Arial Narrow" w:hAnsi="Arial Narrow" w:cs="Liberation Serif"/>
          <w:b/>
          <w:i/>
          <w:sz w:val="24"/>
          <w:szCs w:val="24"/>
        </w:rPr>
      </w:pPr>
    </w:p>
    <w:p w:rsidR="002A2264" w:rsidRPr="00D824CC" w:rsidRDefault="002A2264">
      <w:pPr>
        <w:suppressAutoHyphens/>
        <w:jc w:val="both"/>
        <w:rPr>
          <w:rFonts w:ascii="Arial Narrow" w:hAnsi="Arial Narrow" w:cs="Liberation Serif"/>
          <w:sz w:val="24"/>
          <w:szCs w:val="24"/>
        </w:rPr>
      </w:pPr>
      <w:r w:rsidRPr="00D824CC">
        <w:rPr>
          <w:rFonts w:ascii="Arial Narrow" w:hAnsi="Arial Narrow" w:cs="Liberation Serif"/>
          <w:sz w:val="24"/>
          <w:szCs w:val="24"/>
        </w:rPr>
        <w:t>1. La partecipazione all’avviso è consentita esclusivamente a soggetti</w:t>
      </w:r>
      <w:r>
        <w:rPr>
          <w:rFonts w:ascii="Arial Narrow" w:hAnsi="Arial Narrow" w:cs="Liberation Serif"/>
          <w:sz w:val="24"/>
          <w:szCs w:val="24"/>
        </w:rPr>
        <w:t xml:space="preserve"> di cui all’art 5 “Soggetti beneficiari”  del Regolamento</w:t>
      </w:r>
      <w:r w:rsidRPr="00D824CC">
        <w:rPr>
          <w:rFonts w:ascii="Arial Narrow" w:hAnsi="Arial Narrow" w:cs="Liberation Serif"/>
          <w:sz w:val="24"/>
          <w:szCs w:val="24"/>
        </w:rPr>
        <w:t xml:space="preserve">, che </w:t>
      </w:r>
      <w:r w:rsidRPr="00D824CC">
        <w:rPr>
          <w:rFonts w:ascii="Arial Narrow" w:hAnsi="Arial Narrow"/>
          <w:sz w:val="24"/>
          <w:szCs w:val="24"/>
        </w:rPr>
        <w:t>perseguono finalità civiche, solidaristiche e di utilità sociale promuovendo e realizzando attività</w:t>
      </w:r>
      <w:r>
        <w:rPr>
          <w:rFonts w:ascii="Arial Narrow" w:hAnsi="Arial Narrow"/>
          <w:sz w:val="24"/>
          <w:szCs w:val="24"/>
        </w:rPr>
        <w:t xml:space="preserve"> e progetti </w:t>
      </w:r>
      <w:r w:rsidRPr="00D824CC">
        <w:rPr>
          <w:rFonts w:ascii="Arial Narrow" w:hAnsi="Arial Narrow"/>
          <w:sz w:val="24"/>
          <w:szCs w:val="24"/>
        </w:rPr>
        <w:t xml:space="preserve"> di interesse generale</w:t>
      </w:r>
      <w:r>
        <w:rPr>
          <w:rFonts w:ascii="Arial Narrow" w:hAnsi="Arial Narrow"/>
          <w:sz w:val="24"/>
          <w:szCs w:val="24"/>
        </w:rPr>
        <w:t>,</w:t>
      </w:r>
      <w:r w:rsidRPr="00D824CC">
        <w:rPr>
          <w:rFonts w:ascii="Arial Narrow" w:hAnsi="Arial Narrow"/>
          <w:sz w:val="24"/>
          <w:szCs w:val="24"/>
        </w:rPr>
        <w:t xml:space="preserve"> mediante forme di azione volontaria e gratuita o di mutualità</w:t>
      </w:r>
      <w:r>
        <w:rPr>
          <w:rFonts w:ascii="Arial Narrow" w:hAnsi="Arial Narrow"/>
          <w:sz w:val="24"/>
          <w:szCs w:val="24"/>
        </w:rPr>
        <w:t>, indirizzate alla salvaguardia della salute, al superamento dell’emarginazione, alla tutela delle minoranze, alla promozione umana ed all’impegno civile (come meglio declinato all’art. 3 “Settori d’intervento” – lettera c – “Settore della promozione e protezione sociale” – comma 1. del Regolamento), aventi i</w:t>
      </w:r>
      <w:r w:rsidRPr="00D824CC">
        <w:rPr>
          <w:rFonts w:ascii="Arial Narrow" w:hAnsi="Arial Narrow" w:cs="Liberation Serif"/>
          <w:sz w:val="24"/>
          <w:szCs w:val="24"/>
        </w:rPr>
        <w:t xml:space="preserve"> seguenti requisiti:</w:t>
      </w:r>
    </w:p>
    <w:p w:rsidR="002A2264" w:rsidRPr="00D824CC" w:rsidRDefault="002A2264">
      <w:pPr>
        <w:suppressAutoHyphens/>
        <w:jc w:val="both"/>
        <w:rPr>
          <w:rFonts w:ascii="Arial Narrow" w:hAnsi="Arial Narrow" w:cs="Liberation Serif"/>
          <w:sz w:val="24"/>
          <w:szCs w:val="24"/>
        </w:rPr>
      </w:pPr>
      <w:r w:rsidRPr="00D824CC">
        <w:rPr>
          <w:rFonts w:ascii="Arial Narrow" w:hAnsi="Arial Narrow" w:cs="Liberation Serif"/>
          <w:sz w:val="24"/>
          <w:szCs w:val="24"/>
        </w:rPr>
        <w:t xml:space="preserve">- </w:t>
      </w:r>
      <w:r>
        <w:rPr>
          <w:rFonts w:ascii="Arial Narrow" w:hAnsi="Arial Narrow" w:cs="Liberation Serif"/>
          <w:sz w:val="24"/>
          <w:szCs w:val="24"/>
        </w:rPr>
        <w:t>non avere</w:t>
      </w:r>
      <w:r w:rsidRPr="00D824CC">
        <w:rPr>
          <w:rFonts w:ascii="Arial Narrow" w:hAnsi="Arial Narrow" w:cs="Liberation Serif"/>
          <w:sz w:val="24"/>
          <w:szCs w:val="24"/>
        </w:rPr>
        <w:t xml:space="preserve"> fini di lucro;</w:t>
      </w:r>
    </w:p>
    <w:p w:rsidR="002A2264" w:rsidRPr="00D824CC" w:rsidRDefault="002A2264">
      <w:pPr>
        <w:suppressAutoHyphens/>
        <w:jc w:val="both"/>
        <w:rPr>
          <w:rFonts w:ascii="Arial Narrow" w:hAnsi="Arial Narrow" w:cs="Liberation Serif"/>
          <w:sz w:val="24"/>
          <w:szCs w:val="24"/>
        </w:rPr>
      </w:pPr>
      <w:r w:rsidRPr="00D824CC">
        <w:rPr>
          <w:rFonts w:ascii="Arial Narrow" w:hAnsi="Arial Narrow" w:cs="Liberation Serif"/>
          <w:sz w:val="24"/>
          <w:szCs w:val="24"/>
        </w:rPr>
        <w:t>-</w:t>
      </w:r>
      <w:r>
        <w:rPr>
          <w:rFonts w:ascii="Arial Narrow" w:hAnsi="Arial Narrow" w:cs="Liberation Serif"/>
          <w:sz w:val="24"/>
          <w:szCs w:val="24"/>
        </w:rPr>
        <w:t xml:space="preserve"> essere</w:t>
      </w:r>
      <w:r w:rsidRPr="00D824CC">
        <w:rPr>
          <w:rFonts w:ascii="Arial Narrow" w:hAnsi="Arial Narrow" w:cs="Liberation Serif"/>
          <w:sz w:val="24"/>
          <w:szCs w:val="24"/>
        </w:rPr>
        <w:t xml:space="preserve"> costituiti da </w:t>
      </w:r>
      <w:r w:rsidRPr="00D824CC">
        <w:rPr>
          <w:rFonts w:ascii="Arial Narrow" w:hAnsi="Arial Narrow" w:cs="Liberation Serif"/>
          <w:b/>
          <w:sz w:val="24"/>
          <w:szCs w:val="24"/>
          <w:u w:val="single"/>
        </w:rPr>
        <w:t>almeno un anno</w:t>
      </w:r>
      <w:r w:rsidRPr="00D824CC">
        <w:rPr>
          <w:rFonts w:ascii="Arial Narrow" w:hAnsi="Arial Narrow" w:cs="Liberation Serif"/>
          <w:sz w:val="24"/>
          <w:szCs w:val="24"/>
        </w:rPr>
        <w:t xml:space="preserve"> con atto scritto, dotati di relativo statuto, iscritti ai registri previsti dalle norme vigenti;</w:t>
      </w:r>
    </w:p>
    <w:p w:rsidR="002A2264" w:rsidRPr="00D824CC" w:rsidRDefault="002A2264">
      <w:pPr>
        <w:suppressAutoHyphens/>
        <w:jc w:val="both"/>
        <w:rPr>
          <w:rFonts w:ascii="Arial Narrow" w:hAnsi="Arial Narrow" w:cs="Liberation Serif"/>
          <w:sz w:val="24"/>
          <w:szCs w:val="24"/>
        </w:rPr>
      </w:pPr>
      <w:r w:rsidRPr="00D824CC">
        <w:rPr>
          <w:rFonts w:ascii="Arial Narrow" w:hAnsi="Arial Narrow" w:cs="Liberation Serif"/>
          <w:sz w:val="24"/>
          <w:szCs w:val="24"/>
        </w:rPr>
        <w:t xml:space="preserve">- </w:t>
      </w:r>
      <w:r>
        <w:rPr>
          <w:rFonts w:ascii="Arial Narrow" w:hAnsi="Arial Narrow" w:cs="Liberation Serif"/>
          <w:sz w:val="24"/>
          <w:szCs w:val="24"/>
        </w:rPr>
        <w:t>avere svolto la propria attività</w:t>
      </w:r>
      <w:r w:rsidRPr="00D824CC">
        <w:rPr>
          <w:rFonts w:ascii="Arial Narrow" w:hAnsi="Arial Narrow" w:cs="Liberation Serif"/>
          <w:sz w:val="24"/>
          <w:szCs w:val="24"/>
        </w:rPr>
        <w:t xml:space="preserve"> </w:t>
      </w:r>
      <w:r>
        <w:rPr>
          <w:rFonts w:ascii="Arial Narrow" w:hAnsi="Arial Narrow" w:cs="Liberation Serif"/>
          <w:sz w:val="24"/>
          <w:szCs w:val="24"/>
        </w:rPr>
        <w:t>in modo continuativo</w:t>
      </w:r>
      <w:r w:rsidRPr="00D824CC">
        <w:rPr>
          <w:rFonts w:ascii="Arial Narrow" w:hAnsi="Arial Narrow" w:cs="Liberation Serif"/>
          <w:sz w:val="24"/>
          <w:szCs w:val="24"/>
        </w:rPr>
        <w:t xml:space="preserve"> nel settor</w:t>
      </w:r>
      <w:r>
        <w:rPr>
          <w:rFonts w:ascii="Arial Narrow" w:hAnsi="Arial Narrow" w:cs="Liberation Serif"/>
          <w:sz w:val="24"/>
          <w:szCs w:val="24"/>
        </w:rPr>
        <w:t>e sociale e/o socio-assistenziale,</w:t>
      </w:r>
      <w:r w:rsidRPr="00D824CC">
        <w:rPr>
          <w:rFonts w:ascii="Arial Narrow" w:hAnsi="Arial Narrow" w:cs="Liberation Serif"/>
          <w:sz w:val="24"/>
          <w:szCs w:val="24"/>
        </w:rPr>
        <w:t xml:space="preserve"> socio-educativo</w:t>
      </w:r>
      <w:r>
        <w:rPr>
          <w:rFonts w:ascii="Arial Narrow" w:hAnsi="Arial Narrow" w:cs="Liberation Serif"/>
          <w:sz w:val="24"/>
          <w:szCs w:val="24"/>
        </w:rPr>
        <w:t>, dell’impegno civile</w:t>
      </w:r>
      <w:r w:rsidRPr="00D824CC">
        <w:rPr>
          <w:rFonts w:ascii="Arial Narrow" w:hAnsi="Arial Narrow" w:cs="Liberation Serif"/>
          <w:sz w:val="24"/>
          <w:szCs w:val="24"/>
        </w:rPr>
        <w:t>;</w:t>
      </w:r>
    </w:p>
    <w:p w:rsidR="002A2264" w:rsidRPr="00D824CC" w:rsidRDefault="002A2264">
      <w:pPr>
        <w:suppressAutoHyphens/>
        <w:jc w:val="both"/>
        <w:rPr>
          <w:rFonts w:ascii="Arial Narrow" w:hAnsi="Arial Narrow" w:cs="Liberation Serif"/>
          <w:sz w:val="24"/>
          <w:szCs w:val="24"/>
        </w:rPr>
      </w:pPr>
      <w:r w:rsidRPr="00D824CC">
        <w:rPr>
          <w:rFonts w:ascii="Arial Narrow" w:hAnsi="Arial Narrow" w:cs="Liberation Serif"/>
          <w:sz w:val="24"/>
          <w:szCs w:val="24"/>
        </w:rPr>
        <w:t xml:space="preserve">- </w:t>
      </w:r>
      <w:r>
        <w:rPr>
          <w:rFonts w:ascii="Arial Narrow" w:hAnsi="Arial Narrow" w:cs="Liberation Serif"/>
          <w:sz w:val="24"/>
          <w:szCs w:val="24"/>
        </w:rPr>
        <w:t xml:space="preserve">avere </w:t>
      </w:r>
      <w:r w:rsidRPr="00D824CC">
        <w:rPr>
          <w:rFonts w:ascii="Arial Narrow" w:hAnsi="Arial Narrow" w:cs="Liberation Serif"/>
          <w:sz w:val="24"/>
          <w:szCs w:val="24"/>
        </w:rPr>
        <w:t>sede</w:t>
      </w:r>
      <w:r>
        <w:rPr>
          <w:rFonts w:ascii="Arial Narrow" w:hAnsi="Arial Narrow" w:cs="Liberation Serif"/>
          <w:sz w:val="24"/>
          <w:szCs w:val="24"/>
        </w:rPr>
        <w:t xml:space="preserve"> legale </w:t>
      </w:r>
      <w:r w:rsidRPr="00D824CC">
        <w:rPr>
          <w:rFonts w:ascii="Arial Narrow" w:hAnsi="Arial Narrow" w:cs="Liberation Serif"/>
          <w:sz w:val="24"/>
          <w:szCs w:val="24"/>
        </w:rPr>
        <w:t>nel</w:t>
      </w:r>
      <w:r>
        <w:rPr>
          <w:rFonts w:ascii="Arial Narrow" w:hAnsi="Arial Narrow" w:cs="Liberation Serif"/>
          <w:sz w:val="24"/>
          <w:szCs w:val="24"/>
        </w:rPr>
        <w:t xml:space="preserve"> Comune di Pordenone e svolgere l’attività/iniziativa per la quale viene richiesto il contributo  nello stesso Comune di Pordenone;</w:t>
      </w:r>
    </w:p>
    <w:p w:rsidR="002A2264" w:rsidRPr="00D824CC" w:rsidRDefault="002A2264">
      <w:pPr>
        <w:suppressAutoHyphens/>
        <w:jc w:val="both"/>
        <w:rPr>
          <w:rFonts w:ascii="Arial Narrow" w:hAnsi="Arial Narrow" w:cs="Liberation Serif"/>
          <w:color w:val="FF3333"/>
          <w:sz w:val="24"/>
          <w:szCs w:val="24"/>
        </w:rPr>
      </w:pPr>
      <w:r>
        <w:rPr>
          <w:rFonts w:ascii="Arial Narrow" w:hAnsi="Arial Narrow" w:cs="Liberation Serif"/>
          <w:sz w:val="24"/>
          <w:szCs w:val="24"/>
        </w:rPr>
        <w:t xml:space="preserve">- </w:t>
      </w:r>
      <w:r w:rsidRPr="00D824CC">
        <w:rPr>
          <w:rFonts w:ascii="Arial Narrow" w:hAnsi="Arial Narrow" w:cs="Liberation Serif"/>
          <w:sz w:val="24"/>
          <w:szCs w:val="24"/>
        </w:rPr>
        <w:t>svolg</w:t>
      </w:r>
      <w:r>
        <w:rPr>
          <w:rFonts w:ascii="Arial Narrow" w:hAnsi="Arial Narrow" w:cs="Liberation Serif"/>
          <w:sz w:val="24"/>
          <w:szCs w:val="24"/>
        </w:rPr>
        <w:t>ere un’attività a vantaggio dei</w:t>
      </w:r>
      <w:r w:rsidRPr="00D824CC">
        <w:rPr>
          <w:rFonts w:ascii="Arial Narrow" w:hAnsi="Arial Narrow" w:cs="Liberation Serif"/>
          <w:sz w:val="24"/>
          <w:szCs w:val="24"/>
        </w:rPr>
        <w:t xml:space="preserve"> cittadini presenti sul territorio comunale</w:t>
      </w:r>
      <w:r>
        <w:rPr>
          <w:rFonts w:ascii="Arial Narrow" w:hAnsi="Arial Narrow" w:cs="Liberation Serif"/>
          <w:sz w:val="24"/>
          <w:szCs w:val="24"/>
        </w:rPr>
        <w:t xml:space="preserve"> pordenonese, pur in assenza di una sede legale </w:t>
      </w:r>
      <w:r w:rsidRPr="00D824CC">
        <w:rPr>
          <w:rFonts w:ascii="Arial Narrow" w:hAnsi="Arial Narrow" w:cs="Liberation Serif"/>
          <w:sz w:val="24"/>
          <w:szCs w:val="24"/>
        </w:rPr>
        <w:t>nel Comune di Pordenone</w:t>
      </w:r>
      <w:r>
        <w:rPr>
          <w:rFonts w:ascii="Arial Narrow" w:hAnsi="Arial Narrow" w:cs="Liberation Serif"/>
          <w:sz w:val="24"/>
          <w:szCs w:val="24"/>
        </w:rPr>
        <w:t>.</w:t>
      </w:r>
    </w:p>
    <w:p w:rsidR="002A2264" w:rsidRPr="00D824CC" w:rsidRDefault="002A2264">
      <w:pPr>
        <w:suppressAutoHyphens/>
        <w:jc w:val="both"/>
        <w:rPr>
          <w:rFonts w:ascii="Arial Narrow" w:hAnsi="Arial Narrow" w:cs="Liberation Serif"/>
          <w:color w:val="FF3333"/>
          <w:sz w:val="24"/>
          <w:szCs w:val="24"/>
        </w:rPr>
      </w:pPr>
    </w:p>
    <w:p w:rsidR="002A2264" w:rsidRPr="00D824CC" w:rsidRDefault="002A2264">
      <w:pPr>
        <w:suppressAutoHyphens/>
        <w:jc w:val="both"/>
        <w:rPr>
          <w:rFonts w:ascii="Arial Narrow" w:hAnsi="Arial Narrow" w:cs="Liberation Serif"/>
          <w:color w:val="000000"/>
          <w:sz w:val="24"/>
          <w:szCs w:val="24"/>
        </w:rPr>
      </w:pPr>
      <w:r w:rsidRPr="002769D8">
        <w:rPr>
          <w:rFonts w:ascii="Arial Narrow" w:hAnsi="Arial Narrow" w:cs="Liberation Serif"/>
          <w:color w:val="000000"/>
          <w:sz w:val="24"/>
          <w:szCs w:val="24"/>
        </w:rPr>
        <w:t>2. L’Amministrazione Comunale può concedere in casi particolari contributi per iniziative di analoga natura, svolte fuori dal territorio cittadino purché finalizzate alla promozione dell’immagine del Comune, del suo prestigio, cultura, storia, civismo e territorio.</w:t>
      </w:r>
    </w:p>
    <w:p w:rsidR="002A2264" w:rsidRPr="00D824CC" w:rsidRDefault="002A2264">
      <w:pPr>
        <w:suppressAutoHyphens/>
        <w:jc w:val="both"/>
        <w:rPr>
          <w:rFonts w:ascii="Arial Narrow" w:hAnsi="Arial Narrow" w:cs="Liberation Serif"/>
          <w:color w:val="000000"/>
          <w:sz w:val="24"/>
          <w:szCs w:val="24"/>
        </w:rPr>
      </w:pPr>
    </w:p>
    <w:p w:rsidR="002A2264" w:rsidRDefault="002A2264" w:rsidP="002769D8">
      <w:pPr>
        <w:suppressAutoHyphens/>
        <w:rPr>
          <w:rFonts w:ascii="Arial Narrow" w:hAnsi="Arial Narrow" w:cs="Liberation Serif"/>
          <w:b/>
          <w:i/>
          <w:color w:val="000000"/>
          <w:sz w:val="24"/>
          <w:szCs w:val="24"/>
        </w:rPr>
      </w:pPr>
      <w:r w:rsidRPr="002769D8">
        <w:rPr>
          <w:rFonts w:ascii="Arial Narrow" w:hAnsi="Arial Narrow" w:cs="Liberation Serif"/>
          <w:b/>
          <w:i/>
          <w:color w:val="000000"/>
          <w:sz w:val="24"/>
          <w:szCs w:val="24"/>
        </w:rPr>
        <w:t xml:space="preserve">ART. 3 </w:t>
      </w:r>
      <w:r>
        <w:rPr>
          <w:rFonts w:ascii="Arial Narrow" w:hAnsi="Arial Narrow" w:cs="Liberation Serif"/>
          <w:b/>
          <w:i/>
          <w:color w:val="000000"/>
          <w:sz w:val="24"/>
          <w:szCs w:val="24"/>
        </w:rPr>
        <w:t xml:space="preserve">- </w:t>
      </w:r>
      <w:r w:rsidRPr="002769D8">
        <w:rPr>
          <w:rFonts w:ascii="Arial Narrow" w:hAnsi="Arial Narrow" w:cs="Liberation Serif"/>
          <w:b/>
          <w:i/>
          <w:color w:val="000000"/>
          <w:sz w:val="24"/>
          <w:szCs w:val="24"/>
        </w:rPr>
        <w:t>TERMINE E MODALITA’ DI PRESENTAZIONE DELLE DOMANDE</w:t>
      </w:r>
    </w:p>
    <w:p w:rsidR="002A2264" w:rsidRPr="002769D8" w:rsidRDefault="002A2264" w:rsidP="002769D8">
      <w:pPr>
        <w:suppressAutoHyphens/>
        <w:rPr>
          <w:rFonts w:ascii="Arial Narrow" w:hAnsi="Arial Narrow" w:cs="Liberation Serif"/>
          <w:b/>
          <w:i/>
          <w:color w:val="000000"/>
          <w:sz w:val="24"/>
          <w:szCs w:val="24"/>
        </w:rPr>
      </w:pPr>
    </w:p>
    <w:p w:rsidR="002A2264" w:rsidRPr="00E45671" w:rsidRDefault="002A2264" w:rsidP="00090125">
      <w:pPr>
        <w:pStyle w:val="ListParagraph"/>
        <w:numPr>
          <w:ilvl w:val="0"/>
          <w:numId w:val="5"/>
        </w:numPr>
        <w:tabs>
          <w:tab w:val="left" w:pos="284"/>
        </w:tabs>
        <w:suppressAutoHyphens/>
        <w:ind w:left="0" w:firstLine="0"/>
        <w:jc w:val="both"/>
        <w:rPr>
          <w:rFonts w:ascii="Arial Narrow" w:hAnsi="Arial Narrow" w:cs="Liberation Serif"/>
          <w:color w:val="000000"/>
          <w:sz w:val="24"/>
          <w:szCs w:val="24"/>
          <w:u w:val="single"/>
        </w:rPr>
      </w:pPr>
      <w:r w:rsidRPr="00090125">
        <w:rPr>
          <w:rFonts w:ascii="Arial Narrow" w:hAnsi="Arial Narrow" w:cs="Liberation Serif"/>
          <w:color w:val="000000"/>
          <w:sz w:val="24"/>
          <w:szCs w:val="24"/>
        </w:rPr>
        <w:t xml:space="preserve">La domanda di contributo deve essere perentoriamente presentata </w:t>
      </w:r>
      <w:r w:rsidRPr="003F4070">
        <w:rPr>
          <w:rFonts w:ascii="Arial Narrow" w:hAnsi="Arial Narrow" w:cs="Liberation Serif"/>
          <w:b/>
          <w:color w:val="000000"/>
          <w:sz w:val="24"/>
          <w:szCs w:val="24"/>
          <w:u w:val="single"/>
        </w:rPr>
        <w:t>entro il 31 gennaio</w:t>
      </w:r>
      <w:r w:rsidRPr="00E45671">
        <w:rPr>
          <w:rFonts w:ascii="Arial Narrow" w:hAnsi="Arial Narrow" w:cs="Liberation Serif"/>
          <w:color w:val="000000"/>
          <w:sz w:val="24"/>
          <w:szCs w:val="24"/>
          <w:u w:val="single"/>
        </w:rPr>
        <w:t xml:space="preserve"> di ogni anno</w:t>
      </w:r>
      <w:r w:rsidRPr="006D27C0">
        <w:rPr>
          <w:rFonts w:ascii="Arial Narrow" w:hAnsi="Arial Narrow" w:cs="Liberation Serif"/>
          <w:color w:val="000000"/>
          <w:sz w:val="24"/>
          <w:szCs w:val="24"/>
        </w:rPr>
        <w:t>. I moduli di domanda possono essere scaricati dal sito istituzionale del Comune di Pordenone all’indirizzo</w:t>
      </w:r>
      <w:r w:rsidRPr="00090125">
        <w:rPr>
          <w:rFonts w:ascii="Arial Narrow" w:hAnsi="Arial Narrow" w:cs="Liberation Serif"/>
          <w:color w:val="000000"/>
          <w:sz w:val="24"/>
          <w:szCs w:val="24"/>
        </w:rPr>
        <w:t xml:space="preserve"> </w:t>
      </w:r>
      <w:hyperlink r:id="rId5">
        <w:r w:rsidRPr="00090125">
          <w:rPr>
            <w:rFonts w:ascii="Arial Narrow" w:hAnsi="Arial Narrow" w:cs="Liberation Serif"/>
            <w:color w:val="000000"/>
            <w:sz w:val="24"/>
            <w:szCs w:val="24"/>
            <w:u w:val="single"/>
          </w:rPr>
          <w:t>http://www.comune.pordenone.it</w:t>
        </w:r>
      </w:hyperlink>
      <w:r>
        <w:t>.</w:t>
      </w:r>
    </w:p>
    <w:p w:rsidR="002A2264" w:rsidRPr="00AC5FF0" w:rsidRDefault="002A2264" w:rsidP="00AC5FF0">
      <w:pPr>
        <w:suppressAutoHyphens/>
        <w:jc w:val="both"/>
        <w:rPr>
          <w:rFonts w:ascii="Arial Narrow" w:hAnsi="Arial Narrow" w:cs="Liberation Serif"/>
          <w:color w:val="000000"/>
          <w:sz w:val="24"/>
          <w:szCs w:val="24"/>
        </w:rPr>
      </w:pPr>
      <w:r w:rsidRPr="006D27C0">
        <w:rPr>
          <w:rFonts w:ascii="Arial Narrow" w:hAnsi="Arial Narrow" w:cs="Liberation Serif"/>
          <w:color w:val="000000"/>
          <w:sz w:val="24"/>
          <w:szCs w:val="24"/>
        </w:rPr>
        <w:t>.</w:t>
      </w:r>
    </w:p>
    <w:p w:rsidR="002A2264" w:rsidRDefault="002A2264" w:rsidP="00F969F6">
      <w:pPr>
        <w:pStyle w:val="ListParagraph"/>
        <w:numPr>
          <w:ilvl w:val="0"/>
          <w:numId w:val="5"/>
        </w:numPr>
        <w:tabs>
          <w:tab w:val="left" w:pos="284"/>
        </w:tabs>
        <w:suppressAutoHyphens/>
        <w:ind w:left="0" w:firstLine="0"/>
        <w:jc w:val="both"/>
        <w:rPr>
          <w:rFonts w:ascii="Arial Narrow" w:hAnsi="Arial Narrow" w:cs="Liberation Serif"/>
          <w:color w:val="000000"/>
          <w:sz w:val="24"/>
          <w:szCs w:val="24"/>
        </w:rPr>
      </w:pPr>
      <w:r w:rsidRPr="00F969F6">
        <w:rPr>
          <w:rFonts w:ascii="Arial Narrow" w:hAnsi="Arial Narrow" w:cs="Liberation Serif"/>
          <w:color w:val="000000"/>
          <w:sz w:val="24"/>
          <w:szCs w:val="24"/>
        </w:rPr>
        <w:t xml:space="preserve">Ogni soggetto può presentare annualmente una sola domanda per richiedere il contributo ordinario. </w:t>
      </w:r>
    </w:p>
    <w:p w:rsidR="002A2264" w:rsidRPr="00F969F6" w:rsidRDefault="002A2264" w:rsidP="00F969F6">
      <w:pPr>
        <w:suppressAutoHyphens/>
        <w:jc w:val="both"/>
        <w:rPr>
          <w:rFonts w:ascii="Arial Narrow" w:hAnsi="Arial Narrow" w:cs="Liberation Serif"/>
          <w:color w:val="000000"/>
          <w:sz w:val="24"/>
          <w:szCs w:val="24"/>
        </w:rPr>
      </w:pPr>
      <w:bookmarkStart w:id="0" w:name="_GoBack"/>
      <w:bookmarkEnd w:id="0"/>
    </w:p>
    <w:p w:rsidR="002A2264" w:rsidRPr="00D824CC" w:rsidRDefault="002A2264">
      <w:pPr>
        <w:suppressAutoHyphens/>
        <w:jc w:val="both"/>
        <w:rPr>
          <w:rFonts w:ascii="Arial Narrow" w:hAnsi="Arial Narrow" w:cs="Liberation Serif"/>
          <w:color w:val="000000"/>
          <w:sz w:val="24"/>
          <w:szCs w:val="24"/>
        </w:rPr>
      </w:pPr>
      <w:r w:rsidRPr="00D824CC">
        <w:rPr>
          <w:rFonts w:ascii="Arial Narrow" w:hAnsi="Arial Narrow" w:cs="Liberation Serif"/>
          <w:color w:val="000000"/>
          <w:sz w:val="24"/>
          <w:szCs w:val="24"/>
        </w:rPr>
        <w:t>3. Qualora la domanda sia inviata a mezzo raccomandata, ai fini del rispetto del termine, fa fede la data del timbro postale, purché la raccomandata pervenga all’ufficio competente entro i 10 giorni successivi alla scadenza del termine.</w:t>
      </w:r>
    </w:p>
    <w:p w:rsidR="002A2264" w:rsidRPr="00D824CC" w:rsidRDefault="002A2264">
      <w:pPr>
        <w:suppressAutoHyphens/>
        <w:jc w:val="both"/>
        <w:rPr>
          <w:rFonts w:ascii="Arial Narrow" w:hAnsi="Arial Narrow" w:cs="Liberation Serif"/>
          <w:color w:val="000000"/>
          <w:sz w:val="24"/>
          <w:szCs w:val="24"/>
        </w:rPr>
      </w:pPr>
      <w:r w:rsidRPr="00D824CC">
        <w:rPr>
          <w:rFonts w:ascii="Arial Narrow" w:hAnsi="Arial Narrow" w:cs="Liberation Serif"/>
          <w:color w:val="000000"/>
          <w:sz w:val="24"/>
          <w:szCs w:val="24"/>
        </w:rPr>
        <w:t xml:space="preserve">Se la domanda viene consegnata a mano, deve essere presentata </w:t>
      </w:r>
      <w:r w:rsidRPr="008531D9">
        <w:rPr>
          <w:rFonts w:ascii="Arial Narrow" w:hAnsi="Arial Narrow" w:cs="Liberation Serif"/>
          <w:color w:val="000000"/>
          <w:sz w:val="24"/>
          <w:szCs w:val="24"/>
        </w:rPr>
        <w:t>all’Ufficio Relazioni con il Pubblico nella</w:t>
      </w:r>
      <w:r w:rsidRPr="00D824CC">
        <w:rPr>
          <w:rFonts w:ascii="Arial Narrow" w:hAnsi="Arial Narrow" w:cs="Liberation Serif"/>
          <w:color w:val="000000"/>
          <w:sz w:val="24"/>
          <w:szCs w:val="24"/>
        </w:rPr>
        <w:t xml:space="preserve"> sede municipale di C.so Vittorio Emanuele II n. 64 con il seguente orario: da lunedì a venerdì 08.30-17.30.</w:t>
      </w:r>
    </w:p>
    <w:p w:rsidR="002A2264" w:rsidRPr="00D824CC" w:rsidRDefault="002A2264">
      <w:pPr>
        <w:suppressAutoHyphens/>
        <w:jc w:val="both"/>
        <w:rPr>
          <w:rFonts w:ascii="Arial Narrow" w:hAnsi="Arial Narrow" w:cs="Liberation Serif"/>
          <w:color w:val="000000"/>
          <w:sz w:val="24"/>
          <w:szCs w:val="24"/>
        </w:rPr>
      </w:pPr>
      <w:r w:rsidRPr="00D824CC">
        <w:rPr>
          <w:rFonts w:ascii="Arial Narrow" w:hAnsi="Arial Narrow" w:cs="Liberation Serif"/>
          <w:color w:val="000000"/>
          <w:sz w:val="24"/>
          <w:szCs w:val="24"/>
        </w:rPr>
        <w:t xml:space="preserve">L’istanza può essere inviata tramite posta elettronica certificata (PEC) all’indirizzo </w:t>
      </w:r>
      <w:hyperlink r:id="rId6">
        <w:r w:rsidRPr="00D824CC">
          <w:rPr>
            <w:rFonts w:ascii="Arial Narrow" w:hAnsi="Arial Narrow" w:cs="Liberation Serif"/>
            <w:color w:val="000000"/>
            <w:sz w:val="24"/>
            <w:szCs w:val="24"/>
            <w:u w:val="single"/>
          </w:rPr>
          <w:t>comune.pordenone@certgov.fvg.it</w:t>
        </w:r>
      </w:hyperlink>
      <w:r w:rsidRPr="00D824CC">
        <w:rPr>
          <w:rFonts w:ascii="Arial Narrow" w:hAnsi="Arial Narrow" w:cs="Liberation Serif"/>
          <w:color w:val="000000"/>
          <w:sz w:val="24"/>
          <w:szCs w:val="24"/>
        </w:rPr>
        <w:t>, con scansione in formato pdf della domanda sottoscritta e degli allegati. In tal caso la data di presentazione è determinata dalla marcatura temporale prevista dal sistema di trasmissione.</w:t>
      </w:r>
    </w:p>
    <w:p w:rsidR="002A2264" w:rsidRPr="00D824CC" w:rsidRDefault="002A2264">
      <w:pPr>
        <w:suppressAutoHyphens/>
        <w:jc w:val="both"/>
        <w:rPr>
          <w:rFonts w:ascii="Arial Narrow" w:hAnsi="Arial Narrow" w:cs="Liberation Serif"/>
          <w:color w:val="000000"/>
          <w:sz w:val="24"/>
          <w:szCs w:val="24"/>
        </w:rPr>
      </w:pPr>
      <w:r w:rsidRPr="00D824CC">
        <w:rPr>
          <w:rFonts w:ascii="Arial Narrow" w:hAnsi="Arial Narrow" w:cs="Liberation Serif"/>
          <w:color w:val="000000"/>
          <w:sz w:val="24"/>
          <w:szCs w:val="24"/>
        </w:rPr>
        <w:t>Il recapito della domanda è a totale ed esclusivo rischio del mittente, restando esclusa qualsiasi responsabilità del Comune di Pordenone.</w:t>
      </w:r>
    </w:p>
    <w:p w:rsidR="002A2264" w:rsidRPr="00D824CC" w:rsidRDefault="002A2264">
      <w:pPr>
        <w:suppressAutoHyphens/>
        <w:jc w:val="center"/>
        <w:rPr>
          <w:rFonts w:ascii="Arial Narrow" w:hAnsi="Arial Narrow" w:cs="Liberation Serif"/>
          <w:color w:val="000000"/>
          <w:sz w:val="24"/>
          <w:szCs w:val="24"/>
        </w:rPr>
      </w:pPr>
    </w:p>
    <w:p w:rsidR="002A2264" w:rsidRDefault="002A2264" w:rsidP="002769D8">
      <w:pPr>
        <w:suppressAutoHyphens/>
        <w:rPr>
          <w:rFonts w:ascii="Arial Narrow" w:hAnsi="Arial Narrow" w:cs="Liberation Serif"/>
          <w:b/>
          <w:i/>
          <w:color w:val="000000"/>
          <w:sz w:val="24"/>
          <w:szCs w:val="24"/>
        </w:rPr>
      </w:pPr>
      <w:r w:rsidRPr="002769D8">
        <w:rPr>
          <w:rFonts w:ascii="Arial Narrow" w:hAnsi="Arial Narrow" w:cs="Liberation Serif"/>
          <w:b/>
          <w:i/>
          <w:color w:val="000000"/>
          <w:sz w:val="24"/>
          <w:szCs w:val="24"/>
        </w:rPr>
        <w:t xml:space="preserve">ART. 4 </w:t>
      </w:r>
      <w:r>
        <w:rPr>
          <w:rFonts w:ascii="Arial Narrow" w:hAnsi="Arial Narrow" w:cs="Liberation Serif"/>
          <w:b/>
          <w:i/>
          <w:color w:val="000000"/>
          <w:sz w:val="24"/>
          <w:szCs w:val="24"/>
        </w:rPr>
        <w:t xml:space="preserve">- REGOLARIZZAZIONE DOMANDA, </w:t>
      </w:r>
      <w:r w:rsidRPr="002769D8">
        <w:rPr>
          <w:rFonts w:ascii="Arial Narrow" w:hAnsi="Arial Narrow" w:cs="Liberation Serif"/>
          <w:b/>
          <w:i/>
          <w:color w:val="000000"/>
          <w:sz w:val="24"/>
          <w:szCs w:val="24"/>
        </w:rPr>
        <w:t>RICHIESTA DI INTEGRAZIONI</w:t>
      </w:r>
      <w:r w:rsidRPr="00AC5FF0">
        <w:rPr>
          <w:rFonts w:ascii="Arial Narrow" w:hAnsi="Arial Narrow" w:cs="Liberation Serif"/>
          <w:b/>
          <w:i/>
          <w:color w:val="000000"/>
          <w:sz w:val="24"/>
          <w:szCs w:val="24"/>
        </w:rPr>
        <w:t xml:space="preserve"> </w:t>
      </w:r>
      <w:r>
        <w:rPr>
          <w:rFonts w:ascii="Arial Narrow" w:hAnsi="Arial Narrow" w:cs="Liberation Serif"/>
          <w:b/>
          <w:i/>
          <w:color w:val="000000"/>
          <w:sz w:val="24"/>
          <w:szCs w:val="24"/>
        </w:rPr>
        <w:t xml:space="preserve"> ED </w:t>
      </w:r>
      <w:r w:rsidRPr="002769D8">
        <w:rPr>
          <w:rFonts w:ascii="Arial Narrow" w:hAnsi="Arial Narrow" w:cs="Liberation Serif"/>
          <w:b/>
          <w:i/>
          <w:color w:val="000000"/>
          <w:sz w:val="24"/>
          <w:szCs w:val="24"/>
        </w:rPr>
        <w:t>ESCLUSIONI</w:t>
      </w:r>
    </w:p>
    <w:p w:rsidR="002A2264" w:rsidRPr="002769D8" w:rsidRDefault="002A2264" w:rsidP="002769D8">
      <w:pPr>
        <w:suppressAutoHyphens/>
        <w:rPr>
          <w:rFonts w:ascii="Arial Narrow" w:hAnsi="Arial Narrow" w:cs="Liberation Serif"/>
          <w:b/>
          <w:i/>
          <w:color w:val="000000"/>
          <w:sz w:val="24"/>
          <w:szCs w:val="24"/>
        </w:rPr>
      </w:pPr>
    </w:p>
    <w:p w:rsidR="002A2264" w:rsidRDefault="002A2264" w:rsidP="00090125">
      <w:pPr>
        <w:pStyle w:val="ListParagraph"/>
        <w:numPr>
          <w:ilvl w:val="0"/>
          <w:numId w:val="3"/>
        </w:numPr>
        <w:tabs>
          <w:tab w:val="left" w:pos="284"/>
        </w:tabs>
        <w:suppressAutoHyphens/>
        <w:ind w:left="0" w:firstLine="0"/>
        <w:jc w:val="both"/>
        <w:rPr>
          <w:rFonts w:ascii="Arial Narrow" w:hAnsi="Arial Narrow" w:cs="Liberation Serif"/>
          <w:color w:val="000000"/>
          <w:sz w:val="24"/>
          <w:szCs w:val="24"/>
        </w:rPr>
      </w:pPr>
      <w:r w:rsidRPr="00AC5FF0">
        <w:rPr>
          <w:rFonts w:ascii="Arial Narrow" w:hAnsi="Arial Narrow" w:cs="Liberation Serif"/>
          <w:color w:val="000000"/>
          <w:sz w:val="24"/>
          <w:szCs w:val="24"/>
        </w:rPr>
        <w:t xml:space="preserve">Ai sensi dell’art. 11 </w:t>
      </w:r>
      <w:r>
        <w:rPr>
          <w:rFonts w:ascii="Arial Narrow" w:hAnsi="Arial Narrow" w:cs="Liberation Serif"/>
          <w:color w:val="000000"/>
          <w:sz w:val="24"/>
          <w:szCs w:val="24"/>
        </w:rPr>
        <w:t xml:space="preserve">“Istruttoria della domanda di contributo” </w:t>
      </w:r>
      <w:r w:rsidRPr="00AC5FF0">
        <w:rPr>
          <w:rFonts w:ascii="Arial Narrow" w:hAnsi="Arial Narrow" w:cs="Liberation Serif"/>
          <w:color w:val="000000"/>
          <w:sz w:val="24"/>
          <w:szCs w:val="24"/>
        </w:rPr>
        <w:t xml:space="preserve">del Regolamento, in caso di domanda irregolare o incompleta, il responsabile del procedimento ne dà comunicazione all’interessato assegnando un termine massimo di venti giorni per provvedere alla necessaria regolarizzazione o integrazione. </w:t>
      </w:r>
    </w:p>
    <w:p w:rsidR="002A2264" w:rsidRDefault="002A2264" w:rsidP="00090125">
      <w:pPr>
        <w:pStyle w:val="ListParagraph"/>
        <w:tabs>
          <w:tab w:val="left" w:pos="284"/>
        </w:tabs>
        <w:suppressAutoHyphens/>
        <w:ind w:left="0"/>
        <w:jc w:val="both"/>
        <w:rPr>
          <w:rFonts w:ascii="Arial Narrow" w:hAnsi="Arial Narrow" w:cs="Liberation Serif"/>
          <w:color w:val="000000"/>
          <w:sz w:val="24"/>
          <w:szCs w:val="24"/>
        </w:rPr>
      </w:pPr>
      <w:r w:rsidRPr="00AC5FF0">
        <w:rPr>
          <w:rFonts w:ascii="Arial Narrow" w:hAnsi="Arial Narrow" w:cs="Liberation Serif"/>
          <w:color w:val="000000"/>
          <w:sz w:val="24"/>
          <w:szCs w:val="24"/>
        </w:rPr>
        <w:t>La domanda è archiviata d’ufficio qualora il termine assegnato per provvedere alla regolarizzazione o integrazione decada inutilmente.</w:t>
      </w:r>
    </w:p>
    <w:p w:rsidR="002A2264" w:rsidRPr="00AC5FF0" w:rsidRDefault="002A2264" w:rsidP="00090125">
      <w:pPr>
        <w:pStyle w:val="ListParagraph"/>
        <w:tabs>
          <w:tab w:val="left" w:pos="284"/>
        </w:tabs>
        <w:suppressAutoHyphens/>
        <w:ind w:left="0"/>
        <w:jc w:val="both"/>
        <w:rPr>
          <w:rFonts w:ascii="Arial Narrow" w:hAnsi="Arial Narrow" w:cs="Liberation Serif"/>
          <w:color w:val="000000"/>
          <w:sz w:val="24"/>
          <w:szCs w:val="24"/>
        </w:rPr>
      </w:pPr>
    </w:p>
    <w:p w:rsidR="002A2264" w:rsidRPr="00D824CC" w:rsidRDefault="002A2264">
      <w:pPr>
        <w:suppressAutoHyphens/>
        <w:jc w:val="both"/>
        <w:rPr>
          <w:rFonts w:ascii="Arial Narrow" w:hAnsi="Arial Narrow" w:cs="Liberation Serif"/>
          <w:color w:val="000000"/>
          <w:sz w:val="24"/>
          <w:szCs w:val="24"/>
        </w:rPr>
      </w:pPr>
      <w:r>
        <w:rPr>
          <w:rFonts w:ascii="Arial Narrow" w:hAnsi="Arial Narrow" w:cs="Liberation Serif"/>
          <w:color w:val="000000"/>
          <w:sz w:val="24"/>
          <w:szCs w:val="24"/>
        </w:rPr>
        <w:t xml:space="preserve">2. </w:t>
      </w:r>
      <w:r w:rsidRPr="00D824CC">
        <w:rPr>
          <w:rFonts w:ascii="Arial Narrow" w:hAnsi="Arial Narrow" w:cs="Liberation Serif"/>
          <w:color w:val="000000"/>
          <w:sz w:val="24"/>
          <w:szCs w:val="24"/>
        </w:rPr>
        <w:t xml:space="preserve">Ai sensi dell’art. 9 </w:t>
      </w:r>
      <w:r>
        <w:rPr>
          <w:rFonts w:ascii="Arial Narrow" w:hAnsi="Arial Narrow" w:cs="Liberation Serif"/>
          <w:color w:val="000000"/>
          <w:sz w:val="24"/>
          <w:szCs w:val="24"/>
        </w:rPr>
        <w:t xml:space="preserve">“Casi di esclusione” </w:t>
      </w:r>
      <w:r w:rsidRPr="00D824CC">
        <w:rPr>
          <w:rFonts w:ascii="Arial Narrow" w:hAnsi="Arial Narrow" w:cs="Liberation Serif"/>
          <w:color w:val="000000"/>
          <w:sz w:val="24"/>
          <w:szCs w:val="24"/>
        </w:rPr>
        <w:t>del Regolamento, sono escluse dall’assegnazione di contributi</w:t>
      </w:r>
      <w:r>
        <w:rPr>
          <w:rFonts w:ascii="Arial Narrow" w:hAnsi="Arial Narrow" w:cs="Liberation Serif"/>
          <w:color w:val="000000"/>
          <w:sz w:val="24"/>
          <w:szCs w:val="24"/>
        </w:rPr>
        <w:t>, fatto salvo l’eventuale soccorso istruttorio suddetto,</w:t>
      </w:r>
      <w:r w:rsidRPr="00D824CC">
        <w:rPr>
          <w:rFonts w:ascii="Arial Narrow" w:hAnsi="Arial Narrow" w:cs="Liberation Serif"/>
          <w:color w:val="000000"/>
          <w:sz w:val="24"/>
          <w:szCs w:val="24"/>
        </w:rPr>
        <w:t xml:space="preserve"> le domande:</w:t>
      </w:r>
    </w:p>
    <w:p w:rsidR="002A2264" w:rsidRPr="00D824CC" w:rsidRDefault="002A2264">
      <w:pPr>
        <w:suppressAutoHyphens/>
        <w:jc w:val="both"/>
        <w:rPr>
          <w:rFonts w:ascii="Arial Narrow" w:hAnsi="Arial Narrow" w:cs="Liberation Serif"/>
          <w:color w:val="000000"/>
          <w:sz w:val="24"/>
          <w:szCs w:val="24"/>
        </w:rPr>
      </w:pPr>
      <w:r>
        <w:rPr>
          <w:rFonts w:ascii="Arial Narrow" w:hAnsi="Arial Narrow" w:cs="Liberation Serif"/>
          <w:color w:val="000000"/>
          <w:sz w:val="24"/>
          <w:szCs w:val="24"/>
        </w:rPr>
        <w:t xml:space="preserve">a. </w:t>
      </w:r>
      <w:r w:rsidRPr="00D824CC">
        <w:rPr>
          <w:rFonts w:ascii="Arial Narrow" w:hAnsi="Arial Narrow" w:cs="Liberation Serif"/>
          <w:color w:val="000000"/>
          <w:sz w:val="24"/>
          <w:szCs w:val="24"/>
        </w:rPr>
        <w:t xml:space="preserve"> presentate da soggetti non legittimati;</w:t>
      </w:r>
    </w:p>
    <w:p w:rsidR="002A2264" w:rsidRPr="00D824CC" w:rsidRDefault="002A2264">
      <w:pPr>
        <w:suppressAutoHyphens/>
        <w:jc w:val="both"/>
        <w:rPr>
          <w:rFonts w:ascii="Arial Narrow" w:hAnsi="Arial Narrow" w:cs="Liberation Serif"/>
          <w:color w:val="000000"/>
          <w:sz w:val="24"/>
          <w:szCs w:val="24"/>
        </w:rPr>
      </w:pPr>
      <w:r>
        <w:rPr>
          <w:rFonts w:ascii="Arial Narrow" w:hAnsi="Arial Narrow" w:cs="Liberation Serif"/>
          <w:color w:val="000000"/>
          <w:sz w:val="24"/>
          <w:szCs w:val="24"/>
        </w:rPr>
        <w:t xml:space="preserve">b. </w:t>
      </w:r>
      <w:r w:rsidRPr="00D824CC">
        <w:rPr>
          <w:rFonts w:ascii="Arial Narrow" w:hAnsi="Arial Narrow" w:cs="Liberation Serif"/>
          <w:color w:val="000000"/>
          <w:sz w:val="24"/>
          <w:szCs w:val="24"/>
        </w:rPr>
        <w:t>non sottoscritte dal legale rappresentante del soggetto proponente;</w:t>
      </w:r>
    </w:p>
    <w:p w:rsidR="002A2264" w:rsidRPr="00D824CC" w:rsidRDefault="002A2264">
      <w:pPr>
        <w:suppressAutoHyphens/>
        <w:jc w:val="both"/>
        <w:rPr>
          <w:rFonts w:ascii="Arial Narrow" w:hAnsi="Arial Narrow" w:cs="Liberation Serif"/>
          <w:color w:val="000000"/>
          <w:sz w:val="24"/>
          <w:szCs w:val="24"/>
        </w:rPr>
      </w:pPr>
      <w:r>
        <w:rPr>
          <w:rFonts w:ascii="Arial Narrow" w:hAnsi="Arial Narrow" w:cs="Liberation Serif"/>
          <w:color w:val="000000"/>
          <w:sz w:val="24"/>
          <w:szCs w:val="24"/>
        </w:rPr>
        <w:t xml:space="preserve">c. </w:t>
      </w:r>
      <w:r w:rsidRPr="00D824CC">
        <w:rPr>
          <w:rFonts w:ascii="Arial Narrow" w:hAnsi="Arial Narrow" w:cs="Liberation Serif"/>
          <w:color w:val="000000"/>
          <w:sz w:val="24"/>
          <w:szCs w:val="24"/>
        </w:rPr>
        <w:t>presentate oltre il termine previsto dall’avviso;</w:t>
      </w:r>
    </w:p>
    <w:p w:rsidR="002A2264" w:rsidRPr="00D824CC" w:rsidRDefault="002A2264">
      <w:pPr>
        <w:suppressAutoHyphens/>
        <w:jc w:val="both"/>
        <w:rPr>
          <w:rFonts w:ascii="Arial Narrow" w:hAnsi="Arial Narrow" w:cs="Liberation Serif"/>
          <w:color w:val="000000"/>
          <w:sz w:val="24"/>
          <w:szCs w:val="24"/>
        </w:rPr>
      </w:pPr>
      <w:r>
        <w:rPr>
          <w:rFonts w:ascii="Arial Narrow" w:hAnsi="Arial Narrow" w:cs="Liberation Serif"/>
          <w:color w:val="000000"/>
          <w:sz w:val="24"/>
          <w:szCs w:val="24"/>
        </w:rPr>
        <w:t xml:space="preserve">d. </w:t>
      </w:r>
      <w:r w:rsidRPr="00D824CC">
        <w:rPr>
          <w:rFonts w:ascii="Arial Narrow" w:hAnsi="Arial Narrow" w:cs="Liberation Serif"/>
          <w:color w:val="000000"/>
          <w:sz w:val="24"/>
          <w:szCs w:val="24"/>
        </w:rPr>
        <w:t xml:space="preserve">non </w:t>
      </w:r>
      <w:r>
        <w:rPr>
          <w:rFonts w:ascii="Arial Narrow" w:hAnsi="Arial Narrow" w:cs="Liberation Serif"/>
          <w:color w:val="000000"/>
          <w:sz w:val="24"/>
          <w:szCs w:val="24"/>
        </w:rPr>
        <w:t>presentate sull’apposito modulo.</w:t>
      </w:r>
    </w:p>
    <w:p w:rsidR="002A2264" w:rsidRPr="00D824CC" w:rsidRDefault="002A2264">
      <w:pPr>
        <w:suppressAutoHyphens/>
        <w:jc w:val="both"/>
        <w:rPr>
          <w:rFonts w:ascii="Arial Narrow" w:hAnsi="Arial Narrow" w:cs="Liberation Serif"/>
          <w:color w:val="000000"/>
          <w:sz w:val="24"/>
          <w:szCs w:val="24"/>
        </w:rPr>
      </w:pPr>
    </w:p>
    <w:p w:rsidR="002A2264" w:rsidRPr="002769D8" w:rsidRDefault="002A2264" w:rsidP="002769D8">
      <w:pPr>
        <w:suppressAutoHyphens/>
        <w:rPr>
          <w:rFonts w:ascii="Arial Narrow" w:hAnsi="Arial Narrow" w:cs="Liberation Serif"/>
          <w:b/>
          <w:i/>
          <w:color w:val="000000"/>
          <w:sz w:val="24"/>
          <w:szCs w:val="24"/>
        </w:rPr>
      </w:pPr>
      <w:r w:rsidRPr="002769D8">
        <w:rPr>
          <w:rFonts w:ascii="Arial Narrow" w:hAnsi="Arial Narrow" w:cs="Liberation Serif"/>
          <w:b/>
          <w:i/>
          <w:color w:val="000000"/>
          <w:sz w:val="24"/>
          <w:szCs w:val="24"/>
        </w:rPr>
        <w:t>ART</w:t>
      </w:r>
      <w:r>
        <w:rPr>
          <w:rFonts w:ascii="Arial Narrow" w:hAnsi="Arial Narrow" w:cs="Liberation Serif"/>
          <w:b/>
          <w:i/>
          <w:color w:val="000000"/>
          <w:sz w:val="24"/>
          <w:szCs w:val="24"/>
        </w:rPr>
        <w:t>. 5</w:t>
      </w:r>
      <w:r w:rsidRPr="002769D8">
        <w:rPr>
          <w:rFonts w:ascii="Arial Narrow" w:hAnsi="Arial Narrow" w:cs="Liberation Serif"/>
          <w:b/>
          <w:i/>
          <w:color w:val="000000"/>
          <w:sz w:val="24"/>
          <w:szCs w:val="24"/>
        </w:rPr>
        <w:t xml:space="preserve"> </w:t>
      </w:r>
      <w:r>
        <w:rPr>
          <w:rFonts w:ascii="Arial Narrow" w:hAnsi="Arial Narrow" w:cs="Liberation Serif"/>
          <w:b/>
          <w:i/>
          <w:color w:val="000000"/>
          <w:sz w:val="24"/>
          <w:szCs w:val="24"/>
        </w:rPr>
        <w:t xml:space="preserve">- </w:t>
      </w:r>
      <w:r w:rsidRPr="002769D8">
        <w:rPr>
          <w:rFonts w:ascii="Arial Narrow" w:hAnsi="Arial Narrow" w:cs="Liberation Serif"/>
          <w:b/>
          <w:i/>
          <w:color w:val="000000"/>
          <w:sz w:val="24"/>
          <w:szCs w:val="24"/>
        </w:rPr>
        <w:t>SPESE AMMISSIBILI</w:t>
      </w:r>
      <w:r>
        <w:rPr>
          <w:rFonts w:ascii="Arial Narrow" w:hAnsi="Arial Narrow" w:cs="Liberation Serif"/>
          <w:b/>
          <w:i/>
          <w:color w:val="000000"/>
          <w:sz w:val="24"/>
          <w:szCs w:val="24"/>
        </w:rPr>
        <w:t xml:space="preserve">  E  VALORE  MASSIMO CONTRIBUTO</w:t>
      </w:r>
    </w:p>
    <w:p w:rsidR="002A2264" w:rsidRDefault="002A2264" w:rsidP="003547F3">
      <w:pPr>
        <w:pStyle w:val="ListParagraph"/>
        <w:numPr>
          <w:ilvl w:val="0"/>
          <w:numId w:val="1"/>
        </w:numPr>
        <w:tabs>
          <w:tab w:val="left" w:pos="284"/>
        </w:tabs>
        <w:suppressAutoHyphens/>
        <w:ind w:left="0" w:firstLine="0"/>
        <w:jc w:val="both"/>
        <w:rPr>
          <w:rFonts w:ascii="Arial Narrow" w:hAnsi="Arial Narrow" w:cs="Liberation Serif"/>
          <w:color w:val="000000"/>
          <w:sz w:val="24"/>
          <w:szCs w:val="24"/>
        </w:rPr>
      </w:pPr>
      <w:r w:rsidRPr="00311789">
        <w:rPr>
          <w:rFonts w:ascii="Arial Narrow" w:hAnsi="Arial Narrow" w:cs="Liberation Serif"/>
          <w:color w:val="000000"/>
          <w:sz w:val="24"/>
          <w:szCs w:val="24"/>
        </w:rPr>
        <w:t>Sono considerate ammissibili le spese indicate all’art. 10</w:t>
      </w:r>
      <w:r>
        <w:rPr>
          <w:rFonts w:ascii="Arial Narrow" w:hAnsi="Arial Narrow" w:cs="Liberation Serif"/>
          <w:color w:val="000000"/>
          <w:sz w:val="24"/>
          <w:szCs w:val="24"/>
        </w:rPr>
        <w:t xml:space="preserve"> “Spese ammissibili” </w:t>
      </w:r>
      <w:r w:rsidRPr="00311789">
        <w:rPr>
          <w:rFonts w:ascii="Arial Narrow" w:hAnsi="Arial Narrow" w:cs="Liberation Serif"/>
          <w:color w:val="000000"/>
          <w:sz w:val="24"/>
          <w:szCs w:val="24"/>
        </w:rPr>
        <w:t>del Regolamento ed espressamente riferibili alla realizzazione della attività/iniziativa continuativa oggetto del contributo.</w:t>
      </w:r>
    </w:p>
    <w:p w:rsidR="002A2264" w:rsidRDefault="002A2264" w:rsidP="003547F3">
      <w:pPr>
        <w:pStyle w:val="ListParagraph"/>
        <w:tabs>
          <w:tab w:val="left" w:pos="284"/>
        </w:tabs>
        <w:suppressAutoHyphens/>
        <w:ind w:left="0"/>
        <w:jc w:val="both"/>
        <w:rPr>
          <w:rFonts w:ascii="Arial Narrow" w:hAnsi="Arial Narrow" w:cs="Liberation Serif"/>
          <w:color w:val="000000"/>
          <w:sz w:val="24"/>
          <w:szCs w:val="24"/>
        </w:rPr>
      </w:pPr>
    </w:p>
    <w:p w:rsidR="002A2264" w:rsidRDefault="002A2264" w:rsidP="007F74DE">
      <w:pPr>
        <w:pStyle w:val="ListParagraph"/>
        <w:numPr>
          <w:ilvl w:val="0"/>
          <w:numId w:val="1"/>
        </w:numPr>
        <w:tabs>
          <w:tab w:val="left" w:pos="284"/>
        </w:tabs>
        <w:suppressAutoHyphens/>
        <w:ind w:left="0" w:firstLine="0"/>
        <w:jc w:val="both"/>
        <w:rPr>
          <w:rFonts w:ascii="Arial Narrow" w:hAnsi="Arial Narrow" w:cs="Liberation Serif"/>
          <w:color w:val="000000"/>
          <w:sz w:val="24"/>
          <w:szCs w:val="24"/>
        </w:rPr>
      </w:pPr>
      <w:r w:rsidRPr="003547F3">
        <w:rPr>
          <w:rFonts w:ascii="Arial Narrow" w:hAnsi="Arial Narrow" w:cs="Liberation Serif"/>
          <w:color w:val="000000"/>
          <w:sz w:val="24"/>
          <w:szCs w:val="24"/>
        </w:rPr>
        <w:t>Per le associazioni di volontariato sociale che erogano servizi alle persone anziane o disabili, possono essere riconosciute tutte le spese di ospita</w:t>
      </w:r>
      <w:r>
        <w:rPr>
          <w:rFonts w:ascii="Arial Narrow" w:hAnsi="Arial Narrow" w:cs="Liberation Serif"/>
          <w:color w:val="000000"/>
          <w:sz w:val="24"/>
          <w:szCs w:val="24"/>
        </w:rPr>
        <w:t>lità nell’ambito delle attività/</w:t>
      </w:r>
      <w:r w:rsidRPr="003547F3">
        <w:rPr>
          <w:rFonts w:ascii="Arial Narrow" w:hAnsi="Arial Narrow" w:cs="Liberation Serif"/>
          <w:color w:val="000000"/>
          <w:sz w:val="24"/>
          <w:szCs w:val="24"/>
        </w:rPr>
        <w:t>interventi organizzati a sostegno e rivolte a queste particolari categorie di persone</w:t>
      </w:r>
      <w:r>
        <w:rPr>
          <w:rFonts w:ascii="Arial Narrow" w:hAnsi="Arial Narrow" w:cs="Liberation Serif"/>
          <w:color w:val="000000"/>
          <w:sz w:val="24"/>
          <w:szCs w:val="24"/>
        </w:rPr>
        <w:t>.</w:t>
      </w:r>
    </w:p>
    <w:p w:rsidR="002A2264" w:rsidRDefault="002A2264" w:rsidP="003547F3">
      <w:pPr>
        <w:pStyle w:val="ListParagraph"/>
        <w:tabs>
          <w:tab w:val="left" w:pos="284"/>
        </w:tabs>
        <w:suppressAutoHyphens/>
        <w:ind w:left="0"/>
        <w:jc w:val="both"/>
        <w:rPr>
          <w:rFonts w:ascii="Arial Narrow" w:hAnsi="Arial Narrow" w:cs="Liberation Serif"/>
          <w:color w:val="000000"/>
          <w:sz w:val="24"/>
          <w:szCs w:val="24"/>
        </w:rPr>
      </w:pPr>
    </w:p>
    <w:p w:rsidR="002A2264" w:rsidRDefault="002A2264" w:rsidP="003547F3">
      <w:pPr>
        <w:pStyle w:val="ListParagraph"/>
        <w:numPr>
          <w:ilvl w:val="0"/>
          <w:numId w:val="1"/>
        </w:numPr>
        <w:tabs>
          <w:tab w:val="left" w:pos="284"/>
        </w:tabs>
        <w:suppressAutoHyphens/>
        <w:ind w:left="0" w:firstLine="0"/>
        <w:jc w:val="both"/>
        <w:rPr>
          <w:rFonts w:ascii="Arial Narrow" w:hAnsi="Arial Narrow" w:cs="Liberation Serif"/>
          <w:color w:val="000000"/>
          <w:sz w:val="24"/>
          <w:szCs w:val="24"/>
        </w:rPr>
      </w:pPr>
      <w:r w:rsidRPr="003547F3">
        <w:rPr>
          <w:rFonts w:ascii="Arial Narrow" w:hAnsi="Arial Narrow" w:cs="Liberation Serif"/>
          <w:color w:val="000000"/>
          <w:sz w:val="24"/>
          <w:szCs w:val="24"/>
        </w:rPr>
        <w:t>Per le associazioni di volontariato sociale che operano nel campo socio-assistenziale, fermo restando il</w:t>
      </w:r>
      <w:r>
        <w:rPr>
          <w:rFonts w:ascii="Arial Narrow" w:hAnsi="Arial Narrow" w:cs="Liberation Serif"/>
          <w:color w:val="000000"/>
          <w:sz w:val="24"/>
          <w:szCs w:val="24"/>
        </w:rPr>
        <w:t xml:space="preserve"> </w:t>
      </w:r>
      <w:r w:rsidRPr="003547F3">
        <w:rPr>
          <w:rFonts w:ascii="Arial Narrow" w:hAnsi="Arial Narrow" w:cs="Liberation Serif"/>
          <w:color w:val="000000"/>
          <w:sz w:val="24"/>
          <w:szCs w:val="24"/>
        </w:rPr>
        <w:t>principio della gratuità del servizio svolto, i contributi possono essere destinati, in considerazione delle specifiche motivazioni sociali, anche alla copertura degli oneri assicurativi contro la responsabilità civile verso terzi degli associati, per le malattie professionali e degli infortuni nei quali i medesimi dovessero incorrere durante l’esercizio della loro attività sociale, e nei limiti pr</w:t>
      </w:r>
      <w:r>
        <w:rPr>
          <w:rFonts w:ascii="Arial Narrow" w:hAnsi="Arial Narrow" w:cs="Liberation Serif"/>
          <w:color w:val="000000"/>
          <w:sz w:val="24"/>
          <w:szCs w:val="24"/>
        </w:rPr>
        <w:t>evisti da eventuali convenzioni.</w:t>
      </w:r>
    </w:p>
    <w:p w:rsidR="002A2264" w:rsidRDefault="002A2264" w:rsidP="003547F3">
      <w:pPr>
        <w:pStyle w:val="ListParagraph"/>
        <w:tabs>
          <w:tab w:val="left" w:pos="284"/>
        </w:tabs>
        <w:suppressAutoHyphens/>
        <w:ind w:left="0"/>
        <w:jc w:val="both"/>
        <w:rPr>
          <w:rFonts w:ascii="Arial Narrow" w:hAnsi="Arial Narrow" w:cs="Liberation Serif"/>
          <w:color w:val="000000"/>
          <w:sz w:val="24"/>
          <w:szCs w:val="24"/>
        </w:rPr>
      </w:pPr>
    </w:p>
    <w:p w:rsidR="002A2264" w:rsidRPr="003547F3" w:rsidRDefault="002A2264" w:rsidP="003547F3">
      <w:pPr>
        <w:pStyle w:val="ListParagraph"/>
        <w:numPr>
          <w:ilvl w:val="0"/>
          <w:numId w:val="1"/>
        </w:numPr>
        <w:tabs>
          <w:tab w:val="left" w:pos="284"/>
        </w:tabs>
        <w:suppressAutoHyphens/>
        <w:ind w:left="0" w:firstLine="0"/>
        <w:jc w:val="both"/>
        <w:rPr>
          <w:rFonts w:ascii="Arial Narrow" w:hAnsi="Arial Narrow" w:cs="Liberation Serif"/>
          <w:color w:val="000000"/>
          <w:sz w:val="24"/>
          <w:szCs w:val="24"/>
        </w:rPr>
      </w:pPr>
      <w:r w:rsidRPr="003547F3">
        <w:rPr>
          <w:rFonts w:ascii="Arial Narrow" w:hAnsi="Arial Narrow" w:cs="Liberation Serif"/>
          <w:color w:val="000000"/>
          <w:sz w:val="24"/>
          <w:szCs w:val="24"/>
        </w:rPr>
        <w:t>Non sono considerate ammissibili le spese per oneri finanziari, quali interessi passivi o sopravvenienze passive, le spese relative alla gestione dei mezzi di trasporto (come per esempio le manutenzioni, le riparazioni, ….), le spese relative a prestazioni del presidente, le spese per utilizzo di attrezzature o impianti di proprietà o comunque nella disponibilità del soggetto richiedente, le spese di vitto, alloggio e rinfreschi</w:t>
      </w:r>
      <w:r>
        <w:rPr>
          <w:rFonts w:ascii="Arial Narrow" w:hAnsi="Arial Narrow" w:cs="Liberation Serif"/>
          <w:color w:val="000000"/>
          <w:sz w:val="24"/>
          <w:szCs w:val="24"/>
        </w:rPr>
        <w:t>.</w:t>
      </w:r>
    </w:p>
    <w:p w:rsidR="002A2264" w:rsidRPr="00311789" w:rsidRDefault="002A2264" w:rsidP="00090125">
      <w:pPr>
        <w:pStyle w:val="ListParagraph"/>
        <w:tabs>
          <w:tab w:val="left" w:pos="284"/>
        </w:tabs>
        <w:suppressAutoHyphens/>
        <w:ind w:left="0"/>
        <w:jc w:val="both"/>
        <w:rPr>
          <w:rFonts w:ascii="Arial Narrow" w:hAnsi="Arial Narrow" w:cs="Liberation Serif"/>
          <w:color w:val="000000"/>
          <w:sz w:val="24"/>
          <w:szCs w:val="24"/>
        </w:rPr>
      </w:pPr>
    </w:p>
    <w:p w:rsidR="002A2264" w:rsidRPr="00311789" w:rsidRDefault="002A2264" w:rsidP="00090125">
      <w:pPr>
        <w:pStyle w:val="ListParagraph"/>
        <w:numPr>
          <w:ilvl w:val="0"/>
          <w:numId w:val="1"/>
        </w:numPr>
        <w:tabs>
          <w:tab w:val="left" w:pos="284"/>
        </w:tabs>
        <w:suppressAutoHyphens/>
        <w:ind w:left="0" w:firstLine="0"/>
        <w:jc w:val="both"/>
        <w:rPr>
          <w:rFonts w:ascii="Arial Narrow" w:hAnsi="Arial Narrow" w:cs="Liberation Serif"/>
          <w:color w:val="000000"/>
          <w:sz w:val="24"/>
          <w:szCs w:val="24"/>
        </w:rPr>
      </w:pPr>
      <w:r>
        <w:rPr>
          <w:rFonts w:ascii="Arial Narrow" w:hAnsi="Arial Narrow" w:cs="Liberation Serif"/>
          <w:color w:val="000000"/>
          <w:sz w:val="24"/>
          <w:szCs w:val="24"/>
        </w:rPr>
        <w:t>La quota erogabile non potrà superare il valore pari al 90% del contributo richiesto nella domanda, ed in ogni caso non potrà superare il valore complessivo della spesa ammissibile, tenuto conto di quanto previsto dal comma 2 dell’art. 10 “Spese ammissibili” del Regolamento.</w:t>
      </w:r>
    </w:p>
    <w:p w:rsidR="002A2264" w:rsidRPr="00D824CC" w:rsidRDefault="002A2264">
      <w:pPr>
        <w:suppressAutoHyphens/>
        <w:jc w:val="both"/>
        <w:rPr>
          <w:rFonts w:ascii="Arial Narrow" w:hAnsi="Arial Narrow" w:cs="Liberation Serif"/>
          <w:color w:val="000000"/>
          <w:sz w:val="24"/>
          <w:szCs w:val="24"/>
        </w:rPr>
      </w:pPr>
    </w:p>
    <w:p w:rsidR="002A2264" w:rsidRPr="002769D8" w:rsidRDefault="002A2264" w:rsidP="002769D8">
      <w:pPr>
        <w:suppressAutoHyphens/>
        <w:rPr>
          <w:rFonts w:ascii="Arial Narrow" w:hAnsi="Arial Narrow" w:cs="Liberation Serif"/>
          <w:b/>
          <w:i/>
          <w:color w:val="000000"/>
          <w:sz w:val="24"/>
          <w:szCs w:val="24"/>
        </w:rPr>
      </w:pPr>
      <w:r w:rsidRPr="002769D8">
        <w:rPr>
          <w:rFonts w:ascii="Arial Narrow" w:hAnsi="Arial Narrow" w:cs="Liberation Serif"/>
          <w:b/>
          <w:i/>
          <w:color w:val="000000"/>
          <w:sz w:val="24"/>
          <w:szCs w:val="24"/>
        </w:rPr>
        <w:t xml:space="preserve">ART. </w:t>
      </w:r>
      <w:r>
        <w:rPr>
          <w:rFonts w:ascii="Arial Narrow" w:hAnsi="Arial Narrow" w:cs="Liberation Serif"/>
          <w:b/>
          <w:i/>
          <w:color w:val="000000"/>
          <w:sz w:val="24"/>
          <w:szCs w:val="24"/>
        </w:rPr>
        <w:t>6 -</w:t>
      </w:r>
      <w:r w:rsidRPr="002769D8">
        <w:rPr>
          <w:rFonts w:ascii="Arial Narrow" w:hAnsi="Arial Narrow" w:cs="Liberation Serif"/>
          <w:b/>
          <w:i/>
          <w:color w:val="000000"/>
          <w:sz w:val="24"/>
          <w:szCs w:val="24"/>
        </w:rPr>
        <w:t xml:space="preserve"> CRITERI DI VALUTAZIONE </w:t>
      </w:r>
      <w:r>
        <w:rPr>
          <w:rFonts w:ascii="Arial Narrow" w:hAnsi="Arial Narrow" w:cs="Liberation Serif"/>
          <w:b/>
          <w:i/>
          <w:color w:val="000000"/>
          <w:sz w:val="24"/>
          <w:szCs w:val="24"/>
        </w:rPr>
        <w:t xml:space="preserve"> </w:t>
      </w:r>
      <w:r w:rsidRPr="002769D8">
        <w:rPr>
          <w:rFonts w:ascii="Arial Narrow" w:hAnsi="Arial Narrow" w:cs="Liberation Serif"/>
          <w:b/>
          <w:i/>
          <w:color w:val="000000"/>
          <w:sz w:val="24"/>
          <w:szCs w:val="24"/>
        </w:rPr>
        <w:t xml:space="preserve">E </w:t>
      </w:r>
      <w:r>
        <w:rPr>
          <w:rFonts w:ascii="Arial Narrow" w:hAnsi="Arial Narrow" w:cs="Liberation Serif"/>
          <w:b/>
          <w:i/>
          <w:color w:val="000000"/>
          <w:sz w:val="24"/>
          <w:szCs w:val="24"/>
        </w:rPr>
        <w:t xml:space="preserve"> </w:t>
      </w:r>
      <w:r w:rsidRPr="002769D8">
        <w:rPr>
          <w:rFonts w:ascii="Arial Narrow" w:hAnsi="Arial Narrow" w:cs="Liberation Serif"/>
          <w:b/>
          <w:i/>
          <w:color w:val="000000"/>
          <w:sz w:val="24"/>
          <w:szCs w:val="24"/>
        </w:rPr>
        <w:t>PRIORITA’ DI SELEZIONE</w:t>
      </w:r>
    </w:p>
    <w:p w:rsidR="002A2264" w:rsidRDefault="002A2264" w:rsidP="00833E7F">
      <w:pPr>
        <w:pStyle w:val="ListParagraph"/>
        <w:numPr>
          <w:ilvl w:val="0"/>
          <w:numId w:val="6"/>
        </w:numPr>
        <w:tabs>
          <w:tab w:val="left" w:pos="284"/>
        </w:tabs>
        <w:suppressAutoHyphens/>
        <w:ind w:left="0" w:firstLine="0"/>
        <w:jc w:val="both"/>
        <w:rPr>
          <w:rFonts w:ascii="Arial Narrow" w:hAnsi="Arial Narrow" w:cs="Liberation Serif"/>
          <w:color w:val="000000"/>
          <w:sz w:val="24"/>
          <w:szCs w:val="24"/>
        </w:rPr>
      </w:pPr>
      <w:r w:rsidRPr="00833E7F">
        <w:rPr>
          <w:rFonts w:ascii="Arial Narrow" w:hAnsi="Arial Narrow" w:cs="Liberation Serif"/>
          <w:color w:val="000000"/>
          <w:sz w:val="24"/>
          <w:szCs w:val="24"/>
        </w:rPr>
        <w:t xml:space="preserve">Gli </w:t>
      </w:r>
      <w:r w:rsidRPr="00537A2F">
        <w:rPr>
          <w:rFonts w:ascii="Arial Narrow" w:hAnsi="Arial Narrow" w:cs="Liberation Serif"/>
          <w:color w:val="000000"/>
          <w:sz w:val="24"/>
          <w:szCs w:val="24"/>
          <w:u w:val="single"/>
        </w:rPr>
        <w:t>interventi ammissibili a contributo</w:t>
      </w:r>
      <w:r>
        <w:rPr>
          <w:rFonts w:ascii="Arial Narrow" w:hAnsi="Arial Narrow" w:cs="Liberation Serif"/>
          <w:color w:val="000000"/>
          <w:sz w:val="24"/>
          <w:szCs w:val="24"/>
        </w:rPr>
        <w:t xml:space="preserve">, con relativa quantificazione della spesa ritenuta ammissibile, </w:t>
      </w:r>
      <w:r w:rsidRPr="00833E7F">
        <w:rPr>
          <w:rFonts w:ascii="Arial Narrow" w:hAnsi="Arial Narrow" w:cs="Liberation Serif"/>
          <w:color w:val="000000"/>
          <w:sz w:val="24"/>
          <w:szCs w:val="24"/>
        </w:rPr>
        <w:t>sono valutati dal preposto Settore III – Servizi alla persona e alla Comunità,  che formula apposita graduatoria, avvalendosi eventualmente anche di</w:t>
      </w:r>
      <w:r w:rsidRPr="00833E7F">
        <w:rPr>
          <w:rFonts w:ascii="Arial Narrow" w:hAnsi="Arial Narrow" w:cs="Arial"/>
          <w:sz w:val="24"/>
          <w:szCs w:val="24"/>
        </w:rPr>
        <w:t xml:space="preserve"> esperti designati dalla Giunta comunale</w:t>
      </w:r>
      <w:r w:rsidRPr="00833E7F">
        <w:rPr>
          <w:rFonts w:ascii="Arial Narrow" w:hAnsi="Arial Narrow" w:cs="Liberation Serif"/>
          <w:color w:val="000000"/>
          <w:sz w:val="24"/>
          <w:szCs w:val="24"/>
        </w:rPr>
        <w:t>.</w:t>
      </w:r>
    </w:p>
    <w:p w:rsidR="002A2264" w:rsidRPr="00833E7F" w:rsidRDefault="002A2264" w:rsidP="00833E7F">
      <w:pPr>
        <w:pStyle w:val="ListParagraph"/>
        <w:tabs>
          <w:tab w:val="left" w:pos="284"/>
        </w:tabs>
        <w:suppressAutoHyphens/>
        <w:ind w:left="0"/>
        <w:jc w:val="both"/>
        <w:rPr>
          <w:rFonts w:ascii="Arial Narrow" w:hAnsi="Arial Narrow" w:cs="Liberation Serif"/>
          <w:color w:val="000000"/>
          <w:sz w:val="24"/>
          <w:szCs w:val="24"/>
        </w:rPr>
      </w:pPr>
    </w:p>
    <w:p w:rsidR="002A2264" w:rsidRPr="00833E7F" w:rsidRDefault="002A2264" w:rsidP="00833E7F">
      <w:pPr>
        <w:pStyle w:val="ListParagraph"/>
        <w:numPr>
          <w:ilvl w:val="0"/>
          <w:numId w:val="6"/>
        </w:numPr>
        <w:tabs>
          <w:tab w:val="left" w:pos="284"/>
        </w:tabs>
        <w:suppressAutoHyphens/>
        <w:ind w:left="0" w:firstLine="0"/>
        <w:jc w:val="both"/>
        <w:rPr>
          <w:rFonts w:ascii="Arial Narrow" w:hAnsi="Arial Narrow" w:cs="Liberation Serif"/>
          <w:color w:val="000000"/>
          <w:sz w:val="24"/>
          <w:szCs w:val="24"/>
        </w:rPr>
      </w:pPr>
      <w:r w:rsidRPr="00833E7F">
        <w:rPr>
          <w:rFonts w:ascii="Arial Narrow" w:hAnsi="Arial Narrow" w:cs="Liberation Serif"/>
          <w:color w:val="000000"/>
          <w:sz w:val="24"/>
          <w:szCs w:val="24"/>
        </w:rPr>
        <w:t>La concessione dei contributi avverrà sulla base di una graduatoria unica delle richieste,  risultante dall’applicazione dei successivi criteri i cui punteggi e importi finanziari sono determinati come segue:</w:t>
      </w:r>
    </w:p>
    <w:p w:rsidR="002A2264" w:rsidRDefault="002A2264" w:rsidP="00833E7F">
      <w:pPr>
        <w:pStyle w:val="ListParagraph"/>
        <w:suppressAutoHyphens/>
        <w:jc w:val="both"/>
        <w:rPr>
          <w:rFonts w:ascii="Arial Narrow" w:hAnsi="Arial Narrow" w:cs="Liberation Serif"/>
          <w:color w:val="000000"/>
          <w:sz w:val="24"/>
          <w:szCs w:val="24"/>
        </w:rPr>
      </w:pPr>
    </w:p>
    <w:p w:rsidR="002A2264" w:rsidRDefault="002A2264" w:rsidP="00833E7F">
      <w:pPr>
        <w:pStyle w:val="ListParagraph"/>
        <w:suppressAutoHyphens/>
        <w:jc w:val="both"/>
        <w:rPr>
          <w:rFonts w:ascii="Arial Narrow" w:hAnsi="Arial Narrow" w:cs="Liberation Serif"/>
          <w:color w:val="000000"/>
          <w:sz w:val="24"/>
          <w:szCs w:val="24"/>
        </w:rPr>
      </w:pPr>
    </w:p>
    <w:p w:rsidR="002A2264" w:rsidRPr="00833E7F" w:rsidRDefault="002A2264" w:rsidP="00833E7F">
      <w:pPr>
        <w:pStyle w:val="ListParagraph"/>
        <w:suppressAutoHyphens/>
        <w:jc w:val="both"/>
        <w:rPr>
          <w:rFonts w:ascii="Arial Narrow" w:hAnsi="Arial Narrow" w:cs="Liberation Serif"/>
          <w:color w:val="000000"/>
          <w:sz w:val="24"/>
          <w:szCs w:val="24"/>
        </w:rPr>
      </w:pPr>
    </w:p>
    <w:p w:rsidR="002A2264" w:rsidRDefault="002A2264" w:rsidP="00E60813">
      <w:pPr>
        <w:jc w:val="both"/>
        <w:rPr>
          <w:rFonts w:ascii="Arial Narrow" w:hAnsi="Arial Narrow" w:cs="Liberation Serif"/>
          <w:b/>
          <w:i/>
          <w:color w:val="000000"/>
          <w:sz w:val="20"/>
          <w:szCs w:val="20"/>
        </w:rPr>
      </w:pPr>
    </w:p>
    <w:tbl>
      <w:tblPr>
        <w:tblW w:w="0" w:type="auto"/>
        <w:tblInd w:w="9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2238"/>
        <w:gridCol w:w="4095"/>
        <w:gridCol w:w="3426"/>
      </w:tblGrid>
      <w:tr w:rsidR="002A2264" w:rsidTr="008339D5">
        <w:trPr>
          <w:trHeight w:val="1"/>
        </w:trPr>
        <w:tc>
          <w:tcPr>
            <w:tcW w:w="9780" w:type="dxa"/>
            <w:gridSpan w:val="3"/>
            <w:shd w:val="clear" w:color="auto" w:fill="FFFFFF"/>
          </w:tcPr>
          <w:p w:rsidR="002A2264" w:rsidRDefault="002A2264" w:rsidP="008339D5">
            <w:pPr>
              <w:jc w:val="center"/>
              <w:rPr>
                <w:color w:val="FF6600"/>
                <w:sz w:val="20"/>
                <w:szCs w:val="20"/>
              </w:rPr>
            </w:pPr>
            <w:r>
              <w:rPr>
                <w:rFonts w:ascii="Arial Narrow" w:hAnsi="Arial Narrow" w:cs="Arial"/>
                <w:b/>
                <w:sz w:val="20"/>
                <w:szCs w:val="20"/>
              </w:rPr>
              <w:t xml:space="preserve">CONTRIBUTO ORDINARIO PER L'ATTIVITA' IN AMBITO SOCIALE, SOCIO-SANITARIO E DELL'IMPEGNO CIVILE. </w:t>
            </w:r>
            <w:r>
              <w:rPr>
                <w:rFonts w:ascii="Arial Narrow" w:hAnsi="Arial Narrow" w:cs="Arial"/>
                <w:b/>
                <w:color w:val="FF6600"/>
                <w:sz w:val="20"/>
                <w:szCs w:val="20"/>
              </w:rPr>
              <w:t xml:space="preserve"> </w:t>
            </w:r>
            <w:r>
              <w:rPr>
                <w:color w:val="FF6600"/>
                <w:sz w:val="20"/>
                <w:szCs w:val="20"/>
              </w:rPr>
              <w:t xml:space="preserve"> </w:t>
            </w:r>
          </w:p>
          <w:p w:rsidR="002A2264" w:rsidRDefault="002A2264" w:rsidP="008339D5">
            <w:pPr>
              <w:jc w:val="center"/>
              <w:rPr>
                <w:shd w:val="clear" w:color="auto" w:fill="FFFF00"/>
              </w:rPr>
            </w:pPr>
          </w:p>
          <w:p w:rsidR="002A2264" w:rsidRDefault="002A2264" w:rsidP="008339D5">
            <w:pPr>
              <w:rPr>
                <w:rFonts w:ascii="Arial Narrow" w:hAnsi="Arial Narrow" w:cs="Arial"/>
                <w:b/>
                <w:i/>
                <w:color w:val="000000"/>
                <w:sz w:val="18"/>
                <w:szCs w:val="18"/>
              </w:rPr>
            </w:pPr>
            <w:r>
              <w:rPr>
                <w:rFonts w:ascii="Arial Narrow" w:hAnsi="Arial Narrow" w:cs="Arial"/>
                <w:b/>
                <w:i/>
                <w:sz w:val="18"/>
                <w:szCs w:val="18"/>
              </w:rPr>
              <w:t>TOTALE MASSIMO COMPLESSIVO DEL PUNTEGGIO ATTRIBUIBILE</w:t>
            </w:r>
            <w:r>
              <w:rPr>
                <w:rFonts w:ascii="Arial Narrow" w:hAnsi="Arial Narrow" w:cs="Arial"/>
                <w:b/>
                <w:i/>
                <w:color w:val="000000"/>
                <w:sz w:val="18"/>
                <w:szCs w:val="18"/>
              </w:rPr>
              <w:t>: 75</w:t>
            </w:r>
          </w:p>
          <w:p w:rsidR="002A2264" w:rsidRDefault="002A2264" w:rsidP="008339D5">
            <w:pPr>
              <w:suppressAutoHyphens/>
              <w:rPr>
                <w:rFonts w:ascii="Arial Narrow" w:hAnsi="Arial Narrow"/>
                <w:sz w:val="18"/>
                <w:szCs w:val="18"/>
                <w:shd w:val="clear" w:color="auto" w:fill="FFFF00"/>
              </w:rPr>
            </w:pPr>
          </w:p>
        </w:tc>
      </w:tr>
      <w:tr w:rsidR="002A2264" w:rsidTr="008339D5">
        <w:trPr>
          <w:cantSplit/>
          <w:trHeight w:val="1"/>
        </w:trPr>
        <w:tc>
          <w:tcPr>
            <w:tcW w:w="2242" w:type="dxa"/>
            <w:vMerge w:val="restart"/>
            <w:tcBorders>
              <w:right w:val="single" w:sz="6" w:space="0" w:color="000001"/>
            </w:tcBorders>
            <w:shd w:val="clear" w:color="auto" w:fill="FFFFFF"/>
            <w:vAlign w:val="center"/>
          </w:tcPr>
          <w:p w:rsidR="002A2264" w:rsidRDefault="002A2264" w:rsidP="008339D5">
            <w:pPr>
              <w:jc w:val="center"/>
              <w:rPr>
                <w:rFonts w:ascii="Arial Narrow" w:hAnsi="Arial Narrow" w:cs="Arial"/>
                <w:b/>
                <w:sz w:val="18"/>
                <w:szCs w:val="18"/>
                <w:shd w:val="clear" w:color="auto" w:fill="FFFF00"/>
              </w:rPr>
            </w:pPr>
          </w:p>
          <w:p w:rsidR="002A2264" w:rsidRDefault="002A2264" w:rsidP="008339D5">
            <w:pPr>
              <w:jc w:val="center"/>
              <w:rPr>
                <w:rFonts w:ascii="Arial Narrow" w:hAnsi="Arial Narrow" w:cs="Arial"/>
                <w:b/>
                <w:sz w:val="18"/>
                <w:szCs w:val="18"/>
                <w:shd w:val="clear" w:color="auto" w:fill="FFFF00"/>
              </w:rPr>
            </w:pPr>
          </w:p>
          <w:p w:rsidR="002A2264" w:rsidRDefault="002A2264" w:rsidP="008339D5">
            <w:pPr>
              <w:jc w:val="center"/>
              <w:rPr>
                <w:rFonts w:ascii="Arial Narrow" w:hAnsi="Arial Narrow" w:cs="Arial"/>
                <w:b/>
                <w:sz w:val="18"/>
                <w:szCs w:val="18"/>
                <w:shd w:val="clear" w:color="auto" w:fill="FFFF00"/>
              </w:rPr>
            </w:pPr>
          </w:p>
          <w:p w:rsidR="002A2264" w:rsidRDefault="002A2264" w:rsidP="008339D5">
            <w:pPr>
              <w:jc w:val="center"/>
              <w:rPr>
                <w:rFonts w:ascii="Arial Narrow" w:hAnsi="Arial Narrow" w:cs="Arial"/>
                <w:b/>
                <w:sz w:val="18"/>
                <w:szCs w:val="18"/>
                <w:shd w:val="clear" w:color="auto" w:fill="FFFF00"/>
              </w:rPr>
            </w:pPr>
          </w:p>
          <w:p w:rsidR="002A2264" w:rsidRDefault="002A2264" w:rsidP="008339D5">
            <w:pPr>
              <w:jc w:val="center"/>
              <w:rPr>
                <w:rFonts w:ascii="Arial Narrow" w:hAnsi="Arial Narrow" w:cs="Arial"/>
                <w:b/>
                <w:i/>
                <w:sz w:val="18"/>
                <w:szCs w:val="18"/>
              </w:rPr>
            </w:pPr>
          </w:p>
          <w:p w:rsidR="002A2264" w:rsidRDefault="002A2264" w:rsidP="008339D5">
            <w:pPr>
              <w:jc w:val="center"/>
              <w:rPr>
                <w:rFonts w:ascii="Arial Narrow" w:hAnsi="Arial Narrow" w:cs="Arial"/>
                <w:b/>
                <w:i/>
                <w:sz w:val="18"/>
                <w:szCs w:val="18"/>
              </w:rPr>
            </w:pPr>
            <w:r>
              <w:rPr>
                <w:rFonts w:ascii="Arial Narrow" w:hAnsi="Arial Narrow" w:cs="Arial"/>
                <w:b/>
                <w:i/>
                <w:sz w:val="18"/>
                <w:szCs w:val="18"/>
              </w:rPr>
              <w:t>Qualità dell’attività/iniziativa</w:t>
            </w:r>
          </w:p>
          <w:p w:rsidR="002A2264" w:rsidRDefault="002A2264" w:rsidP="008339D5">
            <w:pPr>
              <w:jc w:val="center"/>
              <w:rPr>
                <w:rFonts w:ascii="Arial Narrow" w:hAnsi="Arial Narrow" w:cs="Arial"/>
                <w:i/>
                <w:sz w:val="18"/>
                <w:szCs w:val="18"/>
              </w:rPr>
            </w:pPr>
          </w:p>
          <w:p w:rsidR="002A2264" w:rsidRDefault="002A2264" w:rsidP="008339D5">
            <w:pPr>
              <w:jc w:val="center"/>
              <w:rPr>
                <w:rFonts w:ascii="Arial Narrow" w:hAnsi="Arial Narrow" w:cs="Arial"/>
                <w:i/>
                <w:sz w:val="18"/>
                <w:szCs w:val="18"/>
              </w:rPr>
            </w:pPr>
            <w:r>
              <w:rPr>
                <w:rFonts w:ascii="Arial Narrow" w:hAnsi="Arial Narrow" w:cs="Arial"/>
                <w:i/>
                <w:sz w:val="18"/>
                <w:szCs w:val="18"/>
              </w:rPr>
              <w:t>massimo 56 punti</w:t>
            </w:r>
          </w:p>
          <w:p w:rsidR="002A2264" w:rsidRDefault="002A2264" w:rsidP="008339D5">
            <w:pPr>
              <w:jc w:val="center"/>
              <w:rPr>
                <w:rFonts w:ascii="Arial Narrow" w:hAnsi="Arial Narrow" w:cs="Arial"/>
                <w:sz w:val="18"/>
                <w:szCs w:val="18"/>
                <w:shd w:val="clear" w:color="auto" w:fill="FFFF00"/>
              </w:rPr>
            </w:pPr>
          </w:p>
          <w:p w:rsidR="002A2264" w:rsidRDefault="002A2264" w:rsidP="008339D5">
            <w:pPr>
              <w:jc w:val="center"/>
              <w:rPr>
                <w:rFonts w:ascii="Arial Narrow" w:hAnsi="Arial Narrow" w:cs="Arial"/>
                <w:sz w:val="18"/>
                <w:szCs w:val="18"/>
                <w:shd w:val="clear" w:color="auto" w:fill="FFFF00"/>
              </w:rPr>
            </w:pPr>
          </w:p>
          <w:p w:rsidR="002A2264" w:rsidRDefault="002A2264" w:rsidP="008339D5">
            <w:pPr>
              <w:jc w:val="center"/>
              <w:rPr>
                <w:rFonts w:ascii="Arial Narrow" w:hAnsi="Arial Narrow" w:cs="Arial"/>
                <w:sz w:val="18"/>
                <w:szCs w:val="18"/>
                <w:shd w:val="clear" w:color="auto" w:fill="FFFF00"/>
              </w:rPr>
            </w:pPr>
          </w:p>
          <w:p w:rsidR="002A2264" w:rsidRDefault="002A2264" w:rsidP="008339D5">
            <w:pPr>
              <w:jc w:val="center"/>
              <w:rPr>
                <w:rFonts w:ascii="Arial Narrow" w:hAnsi="Arial Narrow" w:cs="Arial"/>
                <w:sz w:val="18"/>
                <w:szCs w:val="18"/>
                <w:shd w:val="clear" w:color="auto" w:fill="FFFF00"/>
              </w:rPr>
            </w:pPr>
          </w:p>
          <w:p w:rsidR="002A2264" w:rsidRDefault="002A2264" w:rsidP="008339D5">
            <w:pPr>
              <w:jc w:val="center"/>
              <w:rPr>
                <w:rFonts w:ascii="Arial Narrow" w:hAnsi="Arial Narrow" w:cs="Arial"/>
                <w:sz w:val="18"/>
                <w:szCs w:val="18"/>
                <w:shd w:val="clear" w:color="auto" w:fill="FFFF00"/>
              </w:rPr>
            </w:pPr>
          </w:p>
          <w:p w:rsidR="002A2264" w:rsidRDefault="002A2264" w:rsidP="008339D5">
            <w:pPr>
              <w:jc w:val="center"/>
              <w:rPr>
                <w:rFonts w:ascii="Arial Narrow" w:hAnsi="Arial Narrow" w:cs="Arial"/>
                <w:sz w:val="18"/>
                <w:szCs w:val="18"/>
                <w:shd w:val="clear" w:color="auto" w:fill="FFFF00"/>
              </w:rPr>
            </w:pPr>
          </w:p>
          <w:p w:rsidR="002A2264" w:rsidRDefault="002A2264" w:rsidP="008339D5">
            <w:pPr>
              <w:jc w:val="center"/>
              <w:rPr>
                <w:rFonts w:ascii="Arial Narrow" w:hAnsi="Arial Narrow" w:cs="Arial"/>
                <w:sz w:val="18"/>
                <w:szCs w:val="18"/>
                <w:shd w:val="clear" w:color="auto" w:fill="FFFF00"/>
              </w:rPr>
            </w:pPr>
          </w:p>
          <w:p w:rsidR="002A2264" w:rsidRDefault="002A2264" w:rsidP="008339D5">
            <w:pPr>
              <w:jc w:val="center"/>
              <w:rPr>
                <w:rFonts w:ascii="Arial Narrow" w:hAnsi="Arial Narrow" w:cs="Arial"/>
                <w:sz w:val="18"/>
                <w:szCs w:val="18"/>
                <w:shd w:val="clear" w:color="auto" w:fill="FFFF00"/>
              </w:rPr>
            </w:pPr>
          </w:p>
          <w:p w:rsidR="002A2264" w:rsidRDefault="002A2264" w:rsidP="008339D5">
            <w:pPr>
              <w:jc w:val="center"/>
              <w:rPr>
                <w:rFonts w:ascii="Arial Narrow" w:hAnsi="Arial Narrow" w:cs="Arial"/>
                <w:sz w:val="18"/>
                <w:szCs w:val="18"/>
                <w:shd w:val="clear" w:color="auto" w:fill="FFFF00"/>
              </w:rPr>
            </w:pPr>
          </w:p>
          <w:p w:rsidR="002A2264" w:rsidRDefault="002A2264" w:rsidP="008339D5">
            <w:pPr>
              <w:suppressAutoHyphens/>
              <w:jc w:val="center"/>
              <w:rPr>
                <w:rFonts w:ascii="Arial Narrow" w:hAnsi="Arial Narrow"/>
                <w:sz w:val="18"/>
                <w:szCs w:val="18"/>
                <w:shd w:val="clear" w:color="auto" w:fill="FFFF00"/>
              </w:rPr>
            </w:pPr>
          </w:p>
        </w:tc>
        <w:tc>
          <w:tcPr>
            <w:tcW w:w="4110" w:type="dxa"/>
            <w:tcBorders>
              <w:right w:val="single" w:sz="6" w:space="0" w:color="000001"/>
            </w:tcBorders>
            <w:shd w:val="clear" w:color="auto" w:fill="FFFFFF"/>
          </w:tcPr>
          <w:p w:rsidR="002A2264" w:rsidRDefault="002A2264" w:rsidP="008339D5">
            <w:pPr>
              <w:suppressAutoHyphens/>
              <w:rPr>
                <w:rFonts w:ascii="Arial Narrow" w:hAnsi="Arial Narrow" w:cs="Calibri"/>
                <w:sz w:val="18"/>
                <w:szCs w:val="18"/>
                <w:shd w:val="clear" w:color="auto" w:fill="FFFF00"/>
              </w:rPr>
            </w:pPr>
          </w:p>
        </w:tc>
        <w:tc>
          <w:tcPr>
            <w:tcW w:w="3428" w:type="dxa"/>
            <w:shd w:val="clear" w:color="auto" w:fill="FFFFFF"/>
          </w:tcPr>
          <w:p w:rsidR="002A2264" w:rsidRDefault="002A2264" w:rsidP="008339D5">
            <w:pPr>
              <w:suppressAutoHyphens/>
              <w:rPr>
                <w:rFonts w:ascii="Arial Narrow" w:hAnsi="Arial Narrow" w:cs="Calibri"/>
                <w:sz w:val="18"/>
                <w:szCs w:val="18"/>
                <w:shd w:val="clear" w:color="auto" w:fill="FFFF00"/>
              </w:rPr>
            </w:pPr>
          </w:p>
        </w:tc>
      </w:tr>
      <w:tr w:rsidR="002A2264" w:rsidTr="008339D5">
        <w:trPr>
          <w:cantSplit/>
          <w:trHeight w:val="1"/>
        </w:trPr>
        <w:tc>
          <w:tcPr>
            <w:tcW w:w="0" w:type="auto"/>
            <w:vMerge/>
            <w:tcBorders>
              <w:right w:val="single" w:sz="6" w:space="0" w:color="000001"/>
            </w:tcBorders>
            <w:vAlign w:val="center"/>
          </w:tcPr>
          <w:p w:rsidR="002A2264" w:rsidRDefault="002A2264" w:rsidP="008339D5">
            <w:pPr>
              <w:rPr>
                <w:rFonts w:ascii="Arial Narrow" w:hAnsi="Arial Narrow"/>
                <w:sz w:val="18"/>
                <w:szCs w:val="18"/>
                <w:shd w:val="clear" w:color="auto" w:fill="FFFF00"/>
              </w:rPr>
            </w:pPr>
          </w:p>
        </w:tc>
        <w:tc>
          <w:tcPr>
            <w:tcW w:w="4110" w:type="dxa"/>
            <w:tcBorders>
              <w:right w:val="single" w:sz="6" w:space="0" w:color="000001"/>
            </w:tcBorders>
            <w:shd w:val="clear" w:color="auto" w:fill="FFFFFF"/>
          </w:tcPr>
          <w:p w:rsidR="002A2264" w:rsidRDefault="002A2264" w:rsidP="008339D5">
            <w:pPr>
              <w:suppressAutoHyphens/>
              <w:jc w:val="center"/>
              <w:rPr>
                <w:rFonts w:ascii="Arial Narrow" w:hAnsi="Arial Narrow" w:cs="Arial"/>
                <w:b/>
                <w:i/>
                <w:sz w:val="18"/>
                <w:szCs w:val="18"/>
              </w:rPr>
            </w:pPr>
            <w:r>
              <w:rPr>
                <w:rFonts w:ascii="Arial Narrow" w:hAnsi="Arial Narrow" w:cs="Arial"/>
                <w:b/>
                <w:i/>
                <w:sz w:val="18"/>
                <w:szCs w:val="18"/>
              </w:rPr>
              <w:t>CRITERI</w:t>
            </w:r>
          </w:p>
        </w:tc>
        <w:tc>
          <w:tcPr>
            <w:tcW w:w="3428" w:type="dxa"/>
            <w:shd w:val="clear" w:color="auto" w:fill="FFFFFF"/>
          </w:tcPr>
          <w:p w:rsidR="002A2264" w:rsidRDefault="002A2264" w:rsidP="008339D5">
            <w:pPr>
              <w:suppressAutoHyphens/>
              <w:jc w:val="center"/>
              <w:rPr>
                <w:rFonts w:ascii="Arial Narrow" w:hAnsi="Arial Narrow" w:cs="Arial"/>
                <w:b/>
                <w:i/>
                <w:sz w:val="18"/>
                <w:szCs w:val="18"/>
              </w:rPr>
            </w:pPr>
            <w:r>
              <w:rPr>
                <w:rFonts w:ascii="Arial Narrow" w:hAnsi="Arial Narrow" w:cs="Arial"/>
                <w:b/>
                <w:i/>
                <w:sz w:val="18"/>
                <w:szCs w:val="18"/>
              </w:rPr>
              <w:t>PUNTEGGI</w:t>
            </w:r>
          </w:p>
        </w:tc>
      </w:tr>
      <w:tr w:rsidR="002A2264" w:rsidTr="008339D5">
        <w:trPr>
          <w:cantSplit/>
          <w:trHeight w:val="873"/>
        </w:trPr>
        <w:tc>
          <w:tcPr>
            <w:tcW w:w="0" w:type="auto"/>
            <w:vMerge/>
            <w:tcBorders>
              <w:right w:val="single" w:sz="6" w:space="0" w:color="000001"/>
            </w:tcBorders>
            <w:vAlign w:val="center"/>
          </w:tcPr>
          <w:p w:rsidR="002A2264" w:rsidRDefault="002A2264" w:rsidP="008339D5">
            <w:pPr>
              <w:rPr>
                <w:rFonts w:ascii="Arial Narrow" w:hAnsi="Arial Narrow"/>
                <w:sz w:val="18"/>
                <w:szCs w:val="18"/>
                <w:shd w:val="clear" w:color="auto" w:fill="FFFF00"/>
              </w:rPr>
            </w:pPr>
          </w:p>
        </w:tc>
        <w:tc>
          <w:tcPr>
            <w:tcW w:w="4110" w:type="dxa"/>
            <w:tcBorders>
              <w:right w:val="single" w:sz="6" w:space="0" w:color="000001"/>
            </w:tcBorders>
            <w:shd w:val="clear" w:color="auto" w:fill="FFFFFF"/>
            <w:vAlign w:val="center"/>
          </w:tcPr>
          <w:p w:rsidR="002A2264" w:rsidRDefault="002A2264" w:rsidP="008339D5">
            <w:pPr>
              <w:rPr>
                <w:rFonts w:ascii="Arial Narrow" w:hAnsi="Arial Narrow" w:cs="Arial"/>
                <w:sz w:val="18"/>
                <w:szCs w:val="18"/>
              </w:rPr>
            </w:pPr>
            <w:r>
              <w:rPr>
                <w:rFonts w:ascii="Arial Narrow" w:hAnsi="Arial Narrow" w:cs="Arial"/>
                <w:sz w:val="18"/>
                <w:szCs w:val="18"/>
              </w:rPr>
              <w:t>Grado di consolidamento dell’attività nel tessuto sociale di riferimento</w:t>
            </w:r>
          </w:p>
          <w:p w:rsidR="002A2264" w:rsidRDefault="002A2264" w:rsidP="008339D5">
            <w:pPr>
              <w:rPr>
                <w:rFonts w:ascii="Arial Narrow" w:hAnsi="Arial Narrow" w:cs="Arial"/>
                <w:sz w:val="18"/>
                <w:szCs w:val="18"/>
              </w:rPr>
            </w:pPr>
          </w:p>
          <w:p w:rsidR="002A2264" w:rsidRDefault="002A2264" w:rsidP="008339D5">
            <w:pPr>
              <w:suppressAutoHyphens/>
              <w:rPr>
                <w:rFonts w:ascii="Arial Narrow" w:hAnsi="Arial Narrow" w:cs="Arial"/>
                <w:i/>
                <w:sz w:val="18"/>
                <w:szCs w:val="18"/>
              </w:rPr>
            </w:pPr>
            <w:r>
              <w:rPr>
                <w:rFonts w:ascii="Arial Narrow" w:hAnsi="Arial Narrow" w:cs="Arial"/>
                <w:i/>
                <w:sz w:val="18"/>
                <w:szCs w:val="18"/>
              </w:rPr>
              <w:t>massimo punti 7</w:t>
            </w:r>
          </w:p>
        </w:tc>
        <w:tc>
          <w:tcPr>
            <w:tcW w:w="3428" w:type="dxa"/>
            <w:shd w:val="clear" w:color="auto" w:fill="FFFFFF"/>
            <w:vAlign w:val="center"/>
          </w:tcPr>
          <w:p w:rsidR="002A2264" w:rsidRDefault="002A2264" w:rsidP="008339D5">
            <w:pPr>
              <w:jc w:val="center"/>
              <w:rPr>
                <w:rFonts w:ascii="Arial Narrow" w:hAnsi="Arial Narrow" w:cs="Arial"/>
                <w:sz w:val="18"/>
                <w:szCs w:val="18"/>
              </w:rPr>
            </w:pPr>
            <w:r>
              <w:rPr>
                <w:rFonts w:ascii="Arial Narrow" w:hAnsi="Arial Narrow" w:cs="Arial"/>
                <w:sz w:val="18"/>
                <w:szCs w:val="18"/>
              </w:rPr>
              <w:t>realizzata da almeno 1 anno……..…...… 1 punto</w:t>
            </w:r>
          </w:p>
          <w:p w:rsidR="002A2264" w:rsidRDefault="002A2264" w:rsidP="008339D5">
            <w:pPr>
              <w:jc w:val="right"/>
              <w:rPr>
                <w:rFonts w:ascii="Arial Narrow" w:hAnsi="Arial Narrow" w:cs="Arial"/>
                <w:sz w:val="18"/>
                <w:szCs w:val="18"/>
              </w:rPr>
            </w:pPr>
            <w:r>
              <w:rPr>
                <w:rFonts w:ascii="Arial Narrow" w:hAnsi="Arial Narrow" w:cs="Arial"/>
                <w:sz w:val="18"/>
                <w:szCs w:val="18"/>
              </w:rPr>
              <w:t xml:space="preserve">da </w:t>
            </w:r>
            <w:smartTag w:uri="urn:schemas-microsoft-com:office:smarttags" w:element="metricconverter">
              <w:smartTagPr>
                <w:attr w:name="ProductID" w:val="2 a"/>
              </w:smartTagPr>
              <w:r>
                <w:rPr>
                  <w:rFonts w:ascii="Arial Narrow" w:hAnsi="Arial Narrow" w:cs="Arial"/>
                  <w:sz w:val="18"/>
                  <w:szCs w:val="18"/>
                </w:rPr>
                <w:t>2 a</w:t>
              </w:r>
            </w:smartTag>
            <w:r>
              <w:rPr>
                <w:rFonts w:ascii="Arial Narrow" w:hAnsi="Arial Narrow" w:cs="Arial"/>
                <w:sz w:val="18"/>
                <w:szCs w:val="18"/>
              </w:rPr>
              <w:t xml:space="preserve"> 4 anni ……………………………….3 punti da 5 a7 anni ….…………………………… 4 punti</w:t>
            </w:r>
          </w:p>
          <w:p w:rsidR="002A2264" w:rsidRDefault="002A2264" w:rsidP="008339D5">
            <w:pPr>
              <w:jc w:val="right"/>
              <w:rPr>
                <w:rFonts w:ascii="Arial Narrow" w:hAnsi="Arial Narrow" w:cs="Arial"/>
                <w:sz w:val="18"/>
                <w:szCs w:val="18"/>
              </w:rPr>
            </w:pPr>
            <w:r>
              <w:rPr>
                <w:rFonts w:ascii="Arial Narrow" w:hAnsi="Arial Narrow" w:cs="Arial"/>
                <w:sz w:val="18"/>
                <w:szCs w:val="18"/>
              </w:rPr>
              <w:t xml:space="preserve">da </w:t>
            </w:r>
            <w:smartTag w:uri="urn:schemas-microsoft-com:office:smarttags" w:element="metricconverter">
              <w:smartTagPr>
                <w:attr w:name="ProductID" w:val="8 a"/>
              </w:smartTagPr>
              <w:r>
                <w:rPr>
                  <w:rFonts w:ascii="Arial Narrow" w:hAnsi="Arial Narrow" w:cs="Arial"/>
                  <w:sz w:val="18"/>
                  <w:szCs w:val="18"/>
                </w:rPr>
                <w:t>8 a</w:t>
              </w:r>
            </w:smartTag>
            <w:r>
              <w:rPr>
                <w:rFonts w:ascii="Arial Narrow" w:hAnsi="Arial Narrow" w:cs="Arial"/>
                <w:sz w:val="18"/>
                <w:szCs w:val="18"/>
              </w:rPr>
              <w:t xml:space="preserve"> 10 anni ………………………………5punti</w:t>
            </w:r>
          </w:p>
          <w:p w:rsidR="002A2264" w:rsidRDefault="002A2264" w:rsidP="008339D5">
            <w:pPr>
              <w:suppressAutoHyphens/>
              <w:jc w:val="right"/>
              <w:rPr>
                <w:rFonts w:ascii="Arial Narrow" w:hAnsi="Arial Narrow" w:cs="Arial"/>
                <w:sz w:val="18"/>
                <w:szCs w:val="18"/>
              </w:rPr>
            </w:pPr>
            <w:r>
              <w:rPr>
                <w:rFonts w:ascii="Arial Narrow" w:hAnsi="Arial Narrow" w:cs="Arial"/>
                <w:sz w:val="18"/>
                <w:szCs w:val="18"/>
              </w:rPr>
              <w:t>oltre …..……….…………………………… 7 punti</w:t>
            </w:r>
          </w:p>
        </w:tc>
      </w:tr>
      <w:tr w:rsidR="002A2264" w:rsidTr="008339D5">
        <w:trPr>
          <w:cantSplit/>
          <w:trHeight w:val="1"/>
        </w:trPr>
        <w:tc>
          <w:tcPr>
            <w:tcW w:w="0" w:type="auto"/>
            <w:vMerge/>
            <w:tcBorders>
              <w:right w:val="single" w:sz="6" w:space="0" w:color="000001"/>
            </w:tcBorders>
            <w:vAlign w:val="center"/>
          </w:tcPr>
          <w:p w:rsidR="002A2264" w:rsidRDefault="002A2264" w:rsidP="008339D5">
            <w:pPr>
              <w:rPr>
                <w:rFonts w:ascii="Arial Narrow" w:hAnsi="Arial Narrow"/>
                <w:sz w:val="18"/>
                <w:szCs w:val="18"/>
                <w:shd w:val="clear" w:color="auto" w:fill="FFFF00"/>
              </w:rPr>
            </w:pPr>
          </w:p>
        </w:tc>
        <w:tc>
          <w:tcPr>
            <w:tcW w:w="4110" w:type="dxa"/>
            <w:tcBorders>
              <w:right w:val="single" w:sz="6" w:space="0" w:color="000001"/>
            </w:tcBorders>
            <w:shd w:val="clear" w:color="auto" w:fill="FFFFFF"/>
            <w:vAlign w:val="center"/>
          </w:tcPr>
          <w:p w:rsidR="002A2264" w:rsidRDefault="002A2264" w:rsidP="008339D5">
            <w:pPr>
              <w:rPr>
                <w:rFonts w:ascii="Arial Narrow" w:hAnsi="Arial Narrow" w:cs="Arial"/>
                <w:sz w:val="18"/>
                <w:szCs w:val="18"/>
              </w:rPr>
            </w:pPr>
            <w:r>
              <w:rPr>
                <w:rFonts w:ascii="Arial Narrow" w:hAnsi="Arial Narrow" w:cs="Arial"/>
                <w:sz w:val="18"/>
                <w:szCs w:val="18"/>
              </w:rPr>
              <w:t xml:space="preserve">grado di innovatività ed originalità </w:t>
            </w:r>
          </w:p>
          <w:p w:rsidR="002A2264" w:rsidRDefault="002A2264" w:rsidP="008339D5">
            <w:pPr>
              <w:rPr>
                <w:rFonts w:ascii="Arial Narrow" w:hAnsi="Arial Narrow" w:cs="Arial"/>
                <w:sz w:val="18"/>
                <w:szCs w:val="18"/>
              </w:rPr>
            </w:pPr>
          </w:p>
          <w:p w:rsidR="002A2264" w:rsidRDefault="002A2264" w:rsidP="008339D5">
            <w:pPr>
              <w:suppressAutoHyphens/>
              <w:rPr>
                <w:rFonts w:ascii="Arial Narrow" w:hAnsi="Arial Narrow" w:cs="Arial"/>
                <w:i/>
                <w:sz w:val="18"/>
                <w:szCs w:val="18"/>
              </w:rPr>
            </w:pPr>
            <w:r>
              <w:rPr>
                <w:rFonts w:ascii="Arial Narrow" w:hAnsi="Arial Narrow" w:cs="Arial"/>
                <w:i/>
                <w:sz w:val="18"/>
                <w:szCs w:val="18"/>
              </w:rPr>
              <w:t>massimo punti 10</w:t>
            </w:r>
          </w:p>
        </w:tc>
        <w:tc>
          <w:tcPr>
            <w:tcW w:w="3428" w:type="dxa"/>
            <w:shd w:val="clear" w:color="auto" w:fill="FFFFFF"/>
            <w:vAlign w:val="center"/>
          </w:tcPr>
          <w:p w:rsidR="002A2264" w:rsidRDefault="002A2264" w:rsidP="008339D5">
            <w:pPr>
              <w:jc w:val="right"/>
              <w:rPr>
                <w:rFonts w:ascii="Arial Narrow" w:hAnsi="Arial Narrow" w:cs="Arial"/>
                <w:sz w:val="18"/>
                <w:szCs w:val="18"/>
              </w:rPr>
            </w:pPr>
            <w:r>
              <w:rPr>
                <w:rFonts w:ascii="Arial Narrow" w:hAnsi="Arial Narrow" w:cs="Arial"/>
                <w:sz w:val="18"/>
                <w:szCs w:val="18"/>
              </w:rPr>
              <w:t>sufficientemente innovativa ed originale...1 punto</w:t>
            </w:r>
          </w:p>
          <w:p w:rsidR="002A2264" w:rsidRDefault="002A2264" w:rsidP="008339D5">
            <w:pPr>
              <w:rPr>
                <w:rFonts w:ascii="Arial Narrow" w:hAnsi="Arial Narrow" w:cs="Arial"/>
                <w:sz w:val="18"/>
                <w:szCs w:val="18"/>
              </w:rPr>
            </w:pPr>
            <w:r>
              <w:rPr>
                <w:rFonts w:ascii="Arial Narrow" w:hAnsi="Arial Narrow" w:cs="Arial"/>
                <w:sz w:val="18"/>
                <w:szCs w:val="18"/>
              </w:rPr>
              <w:t>mediamente innovativa ed originale     …..4 punti</w:t>
            </w:r>
          </w:p>
          <w:p w:rsidR="002A2264" w:rsidRDefault="002A2264" w:rsidP="008339D5">
            <w:pPr>
              <w:jc w:val="right"/>
              <w:rPr>
                <w:rFonts w:ascii="Arial Narrow" w:hAnsi="Arial Narrow" w:cs="Arial"/>
                <w:sz w:val="18"/>
                <w:szCs w:val="18"/>
              </w:rPr>
            </w:pPr>
            <w:r>
              <w:rPr>
                <w:rFonts w:ascii="Arial Narrow" w:hAnsi="Arial Narrow" w:cs="Arial"/>
                <w:sz w:val="18"/>
                <w:szCs w:val="18"/>
              </w:rPr>
              <w:t xml:space="preserve"> innovativa ed originale ….................…… 7 punti</w:t>
            </w:r>
          </w:p>
          <w:p w:rsidR="002A2264" w:rsidRDefault="002A2264" w:rsidP="008339D5">
            <w:pPr>
              <w:suppressAutoHyphens/>
              <w:jc w:val="right"/>
              <w:rPr>
                <w:rFonts w:ascii="Arial Narrow" w:hAnsi="Arial Narrow" w:cs="Arial"/>
                <w:sz w:val="18"/>
                <w:szCs w:val="18"/>
              </w:rPr>
            </w:pPr>
            <w:r>
              <w:rPr>
                <w:rFonts w:ascii="Arial Narrow" w:hAnsi="Arial Narrow" w:cs="Arial"/>
                <w:sz w:val="18"/>
                <w:szCs w:val="18"/>
              </w:rPr>
              <w:t xml:space="preserve">molto innovativa ed originale  ……….....10 punti </w:t>
            </w:r>
          </w:p>
        </w:tc>
      </w:tr>
      <w:tr w:rsidR="002A2264" w:rsidTr="008339D5">
        <w:trPr>
          <w:cantSplit/>
          <w:trHeight w:val="1"/>
        </w:trPr>
        <w:tc>
          <w:tcPr>
            <w:tcW w:w="0" w:type="auto"/>
            <w:vMerge/>
            <w:tcBorders>
              <w:right w:val="single" w:sz="6" w:space="0" w:color="000001"/>
            </w:tcBorders>
            <w:vAlign w:val="center"/>
          </w:tcPr>
          <w:p w:rsidR="002A2264" w:rsidRDefault="002A2264" w:rsidP="008339D5">
            <w:pPr>
              <w:rPr>
                <w:rFonts w:ascii="Arial Narrow" w:hAnsi="Arial Narrow"/>
                <w:sz w:val="18"/>
                <w:szCs w:val="18"/>
                <w:shd w:val="clear" w:color="auto" w:fill="FFFF00"/>
              </w:rPr>
            </w:pPr>
          </w:p>
        </w:tc>
        <w:tc>
          <w:tcPr>
            <w:tcW w:w="4110" w:type="dxa"/>
            <w:tcBorders>
              <w:right w:val="single" w:sz="6" w:space="0" w:color="000001"/>
            </w:tcBorders>
            <w:shd w:val="clear" w:color="auto" w:fill="FFFFFF"/>
            <w:vAlign w:val="center"/>
          </w:tcPr>
          <w:p w:rsidR="002A2264" w:rsidRDefault="002A2264" w:rsidP="008339D5">
            <w:pPr>
              <w:rPr>
                <w:rFonts w:ascii="Arial Narrow" w:hAnsi="Arial Narrow" w:cs="Arial"/>
                <w:sz w:val="18"/>
                <w:szCs w:val="18"/>
              </w:rPr>
            </w:pPr>
            <w:r>
              <w:rPr>
                <w:rFonts w:ascii="Arial Narrow" w:hAnsi="Arial Narrow" w:cs="Arial"/>
                <w:sz w:val="18"/>
                <w:szCs w:val="18"/>
              </w:rPr>
              <w:t>Rilievo sociale  (grado di  coinvolgimento degli stakeholder nella pianificazione degli obiettivi e impatto sul benessere della popolazione bersaglio)</w:t>
            </w:r>
          </w:p>
          <w:p w:rsidR="002A2264" w:rsidRDefault="002A2264" w:rsidP="008339D5"/>
          <w:p w:rsidR="002A2264" w:rsidRDefault="002A2264" w:rsidP="008339D5">
            <w:pPr>
              <w:suppressAutoHyphens/>
              <w:rPr>
                <w:rFonts w:ascii="Arial Narrow" w:hAnsi="Arial Narrow" w:cs="Arial"/>
                <w:i/>
                <w:sz w:val="18"/>
                <w:szCs w:val="18"/>
              </w:rPr>
            </w:pPr>
            <w:r>
              <w:rPr>
                <w:rFonts w:ascii="Arial Narrow" w:hAnsi="Arial Narrow" w:cs="Arial"/>
                <w:i/>
                <w:sz w:val="18"/>
                <w:szCs w:val="18"/>
              </w:rPr>
              <w:t>massimo punti 10</w:t>
            </w:r>
          </w:p>
        </w:tc>
        <w:tc>
          <w:tcPr>
            <w:tcW w:w="3428" w:type="dxa"/>
            <w:shd w:val="clear" w:color="auto" w:fill="FFFFFF"/>
            <w:vAlign w:val="center"/>
          </w:tcPr>
          <w:p w:rsidR="002A2264" w:rsidRDefault="002A2264" w:rsidP="008339D5">
            <w:pPr>
              <w:jc w:val="right"/>
              <w:rPr>
                <w:rFonts w:ascii="Arial Narrow" w:hAnsi="Arial Narrow" w:cs="Arial"/>
                <w:sz w:val="18"/>
                <w:szCs w:val="18"/>
              </w:rPr>
            </w:pPr>
            <w:r>
              <w:rPr>
                <w:rFonts w:ascii="Arial Narrow" w:hAnsi="Arial Narrow" w:cs="Arial"/>
                <w:sz w:val="18"/>
                <w:szCs w:val="18"/>
              </w:rPr>
              <w:t>sufficiente............…………………….…….1 punto</w:t>
            </w:r>
          </w:p>
          <w:p w:rsidR="002A2264" w:rsidRDefault="002A2264" w:rsidP="008339D5">
            <w:pPr>
              <w:rPr>
                <w:rFonts w:ascii="Arial Narrow" w:hAnsi="Arial Narrow" w:cs="Arial"/>
                <w:sz w:val="18"/>
                <w:szCs w:val="18"/>
              </w:rPr>
            </w:pPr>
            <w:r>
              <w:rPr>
                <w:rFonts w:ascii="Arial Narrow" w:hAnsi="Arial Narrow" w:cs="Arial"/>
                <w:sz w:val="18"/>
                <w:szCs w:val="18"/>
              </w:rPr>
              <w:t xml:space="preserve"> discreto.......…………………………..…… 4 punti</w:t>
            </w:r>
          </w:p>
          <w:p w:rsidR="002A2264" w:rsidRDefault="002A2264" w:rsidP="008339D5">
            <w:pPr>
              <w:jc w:val="right"/>
              <w:rPr>
                <w:rFonts w:ascii="Arial Narrow" w:hAnsi="Arial Narrow" w:cs="Arial"/>
                <w:sz w:val="18"/>
                <w:szCs w:val="18"/>
              </w:rPr>
            </w:pPr>
            <w:r>
              <w:rPr>
                <w:rFonts w:ascii="Arial Narrow" w:hAnsi="Arial Narrow" w:cs="Arial"/>
                <w:sz w:val="18"/>
                <w:szCs w:val="18"/>
              </w:rPr>
              <w:t>buono…………...………………………….. 7 punti</w:t>
            </w:r>
          </w:p>
          <w:p w:rsidR="002A2264" w:rsidRDefault="002A2264" w:rsidP="008339D5">
            <w:pPr>
              <w:suppressAutoHyphens/>
              <w:jc w:val="center"/>
              <w:rPr>
                <w:rFonts w:ascii="Arial Narrow" w:hAnsi="Arial Narrow" w:cs="Arial"/>
                <w:sz w:val="18"/>
                <w:szCs w:val="18"/>
              </w:rPr>
            </w:pPr>
            <w:r>
              <w:rPr>
                <w:rFonts w:ascii="Arial Narrow" w:hAnsi="Arial Narrow" w:cs="Arial"/>
                <w:sz w:val="18"/>
                <w:szCs w:val="18"/>
              </w:rPr>
              <w:t>ottimo  ……………………………...…….. 10 punti</w:t>
            </w:r>
          </w:p>
        </w:tc>
      </w:tr>
      <w:tr w:rsidR="002A2264" w:rsidTr="008339D5">
        <w:trPr>
          <w:cantSplit/>
          <w:trHeight w:val="1"/>
        </w:trPr>
        <w:tc>
          <w:tcPr>
            <w:tcW w:w="0" w:type="auto"/>
            <w:vMerge/>
            <w:tcBorders>
              <w:right w:val="single" w:sz="6" w:space="0" w:color="000001"/>
            </w:tcBorders>
            <w:vAlign w:val="center"/>
          </w:tcPr>
          <w:p w:rsidR="002A2264" w:rsidRDefault="002A2264" w:rsidP="008339D5">
            <w:pPr>
              <w:rPr>
                <w:rFonts w:ascii="Arial Narrow" w:hAnsi="Arial Narrow"/>
                <w:sz w:val="18"/>
                <w:szCs w:val="18"/>
                <w:shd w:val="clear" w:color="auto" w:fill="FFFF00"/>
              </w:rPr>
            </w:pPr>
          </w:p>
        </w:tc>
        <w:tc>
          <w:tcPr>
            <w:tcW w:w="4110" w:type="dxa"/>
            <w:tcBorders>
              <w:right w:val="single" w:sz="6" w:space="0" w:color="000001"/>
            </w:tcBorders>
            <w:shd w:val="clear" w:color="auto" w:fill="FFFFFF"/>
            <w:vAlign w:val="center"/>
          </w:tcPr>
          <w:p w:rsidR="002A2264" w:rsidRDefault="002A2264" w:rsidP="008339D5">
            <w:pPr>
              <w:rPr>
                <w:rFonts w:ascii="Arial Narrow" w:hAnsi="Arial Narrow" w:cs="Arial"/>
                <w:sz w:val="18"/>
                <w:szCs w:val="18"/>
              </w:rPr>
            </w:pPr>
            <w:r>
              <w:rPr>
                <w:rFonts w:ascii="Arial Narrow" w:hAnsi="Arial Narrow" w:cs="Arial"/>
                <w:sz w:val="18"/>
                <w:szCs w:val="18"/>
              </w:rPr>
              <w:t>Impatto educativo sulla popolazione bersaglio</w:t>
            </w:r>
          </w:p>
          <w:p w:rsidR="002A2264" w:rsidRDefault="002A2264" w:rsidP="008339D5">
            <w:pPr>
              <w:rPr>
                <w:rFonts w:ascii="Arial Narrow" w:hAnsi="Arial Narrow" w:cs="Arial"/>
                <w:sz w:val="18"/>
                <w:szCs w:val="18"/>
              </w:rPr>
            </w:pPr>
          </w:p>
          <w:p w:rsidR="002A2264" w:rsidRDefault="002A2264" w:rsidP="008339D5">
            <w:pPr>
              <w:suppressAutoHyphens/>
              <w:rPr>
                <w:rFonts w:ascii="Arial Narrow" w:hAnsi="Arial Narrow" w:cs="Arial"/>
                <w:i/>
                <w:sz w:val="18"/>
                <w:szCs w:val="18"/>
              </w:rPr>
            </w:pPr>
            <w:r>
              <w:rPr>
                <w:rFonts w:ascii="Arial Narrow" w:hAnsi="Arial Narrow" w:cs="Arial"/>
                <w:i/>
                <w:sz w:val="18"/>
                <w:szCs w:val="18"/>
              </w:rPr>
              <w:t>massimo punti 10</w:t>
            </w:r>
          </w:p>
        </w:tc>
        <w:tc>
          <w:tcPr>
            <w:tcW w:w="3428" w:type="dxa"/>
            <w:shd w:val="clear" w:color="auto" w:fill="FFFFFF"/>
            <w:vAlign w:val="center"/>
          </w:tcPr>
          <w:p w:rsidR="002A2264" w:rsidRDefault="002A2264" w:rsidP="008339D5">
            <w:pPr>
              <w:jc w:val="right"/>
              <w:rPr>
                <w:rFonts w:ascii="Arial Narrow" w:hAnsi="Arial Narrow" w:cs="Arial"/>
                <w:sz w:val="18"/>
                <w:szCs w:val="18"/>
              </w:rPr>
            </w:pPr>
            <w:r>
              <w:rPr>
                <w:rFonts w:ascii="Arial Narrow" w:hAnsi="Arial Narrow" w:cs="Arial"/>
                <w:sz w:val="18"/>
                <w:szCs w:val="18"/>
              </w:rPr>
              <w:t>sufficiente...........…………………….…….1 punto</w:t>
            </w:r>
          </w:p>
          <w:p w:rsidR="002A2264" w:rsidRDefault="002A2264" w:rsidP="008339D5">
            <w:pPr>
              <w:rPr>
                <w:rFonts w:ascii="Arial Narrow" w:hAnsi="Arial Narrow" w:cs="Arial"/>
                <w:sz w:val="18"/>
                <w:szCs w:val="18"/>
              </w:rPr>
            </w:pPr>
            <w:r>
              <w:rPr>
                <w:rFonts w:ascii="Arial Narrow" w:hAnsi="Arial Narrow" w:cs="Arial"/>
                <w:sz w:val="18"/>
                <w:szCs w:val="18"/>
              </w:rPr>
              <w:t xml:space="preserve"> discreto.......…………………………..…… 4 punti</w:t>
            </w:r>
          </w:p>
          <w:p w:rsidR="002A2264" w:rsidRDefault="002A2264" w:rsidP="008339D5">
            <w:pPr>
              <w:jc w:val="right"/>
              <w:rPr>
                <w:rFonts w:ascii="Arial Narrow" w:hAnsi="Arial Narrow" w:cs="Arial"/>
                <w:sz w:val="18"/>
                <w:szCs w:val="18"/>
              </w:rPr>
            </w:pPr>
            <w:r>
              <w:rPr>
                <w:rFonts w:ascii="Arial Narrow" w:hAnsi="Arial Narrow" w:cs="Arial"/>
                <w:sz w:val="18"/>
                <w:szCs w:val="18"/>
              </w:rPr>
              <w:t>buono…………...………………………….. 7 punti</w:t>
            </w:r>
          </w:p>
          <w:p w:rsidR="002A2264" w:rsidRDefault="002A2264" w:rsidP="008339D5">
            <w:pPr>
              <w:suppressAutoHyphens/>
              <w:jc w:val="center"/>
              <w:rPr>
                <w:rFonts w:ascii="Arial Narrow" w:hAnsi="Arial Narrow" w:cs="Arial"/>
                <w:sz w:val="18"/>
                <w:szCs w:val="18"/>
              </w:rPr>
            </w:pPr>
            <w:r>
              <w:rPr>
                <w:rFonts w:ascii="Arial Narrow" w:hAnsi="Arial Narrow" w:cs="Arial"/>
                <w:sz w:val="18"/>
                <w:szCs w:val="18"/>
              </w:rPr>
              <w:t>ottimo  ………………………..……...…….10 punti</w:t>
            </w:r>
          </w:p>
        </w:tc>
      </w:tr>
      <w:tr w:rsidR="002A2264" w:rsidTr="008339D5">
        <w:trPr>
          <w:cantSplit/>
          <w:trHeight w:val="1"/>
        </w:trPr>
        <w:tc>
          <w:tcPr>
            <w:tcW w:w="0" w:type="auto"/>
            <w:vMerge/>
            <w:tcBorders>
              <w:right w:val="single" w:sz="6" w:space="0" w:color="000001"/>
            </w:tcBorders>
            <w:vAlign w:val="center"/>
          </w:tcPr>
          <w:p w:rsidR="002A2264" w:rsidRDefault="002A2264" w:rsidP="008339D5">
            <w:pPr>
              <w:rPr>
                <w:rFonts w:ascii="Arial Narrow" w:hAnsi="Arial Narrow"/>
                <w:sz w:val="18"/>
                <w:szCs w:val="18"/>
                <w:shd w:val="clear" w:color="auto" w:fill="FFFF00"/>
              </w:rPr>
            </w:pPr>
          </w:p>
        </w:tc>
        <w:tc>
          <w:tcPr>
            <w:tcW w:w="4110" w:type="dxa"/>
            <w:tcBorders>
              <w:right w:val="single" w:sz="6" w:space="0" w:color="000001"/>
            </w:tcBorders>
            <w:shd w:val="clear" w:color="auto" w:fill="FFFFFF"/>
            <w:vAlign w:val="center"/>
          </w:tcPr>
          <w:p w:rsidR="002A2264" w:rsidRDefault="002A2264" w:rsidP="008339D5">
            <w:pPr>
              <w:rPr>
                <w:rFonts w:ascii="Arial Narrow" w:hAnsi="Arial Narrow" w:cs="Arial"/>
                <w:sz w:val="18"/>
                <w:szCs w:val="18"/>
              </w:rPr>
            </w:pPr>
            <w:r>
              <w:rPr>
                <w:rFonts w:ascii="Arial Narrow" w:hAnsi="Arial Narrow" w:cs="Arial"/>
                <w:sz w:val="18"/>
                <w:szCs w:val="18"/>
              </w:rPr>
              <w:t>N° di fruitori coinvolti (stima)</w:t>
            </w:r>
          </w:p>
          <w:p w:rsidR="002A2264" w:rsidRDefault="002A2264" w:rsidP="008339D5">
            <w:pPr>
              <w:rPr>
                <w:rFonts w:ascii="Arial Narrow" w:hAnsi="Arial Narrow" w:cs="Arial"/>
                <w:sz w:val="18"/>
                <w:szCs w:val="18"/>
              </w:rPr>
            </w:pPr>
          </w:p>
          <w:p w:rsidR="002A2264" w:rsidRDefault="002A2264" w:rsidP="008339D5">
            <w:pPr>
              <w:suppressAutoHyphens/>
              <w:rPr>
                <w:rFonts w:ascii="Arial Narrow" w:hAnsi="Arial Narrow" w:cs="Arial"/>
                <w:i/>
                <w:sz w:val="18"/>
                <w:szCs w:val="18"/>
              </w:rPr>
            </w:pPr>
            <w:r>
              <w:rPr>
                <w:rFonts w:ascii="Arial Narrow" w:hAnsi="Arial Narrow" w:cs="Arial"/>
                <w:i/>
                <w:sz w:val="18"/>
                <w:szCs w:val="18"/>
              </w:rPr>
              <w:t>massimo punti 8</w:t>
            </w:r>
          </w:p>
        </w:tc>
        <w:tc>
          <w:tcPr>
            <w:tcW w:w="3428" w:type="dxa"/>
            <w:shd w:val="clear" w:color="auto" w:fill="FFFFFF"/>
            <w:vAlign w:val="center"/>
          </w:tcPr>
          <w:p w:rsidR="002A2264" w:rsidRDefault="002A2264" w:rsidP="008339D5">
            <w:pPr>
              <w:jc w:val="right"/>
              <w:rPr>
                <w:rFonts w:ascii="Arial Narrow" w:hAnsi="Arial Narrow"/>
                <w:sz w:val="18"/>
                <w:szCs w:val="18"/>
              </w:rPr>
            </w:pPr>
            <w:r>
              <w:rPr>
                <w:rFonts w:ascii="Arial Narrow" w:hAnsi="Arial Narrow"/>
                <w:sz w:val="18"/>
                <w:szCs w:val="18"/>
              </w:rPr>
              <w:t>fino a 50…………………………………… 1 punto</w:t>
            </w:r>
          </w:p>
          <w:p w:rsidR="002A2264" w:rsidRDefault="002A2264" w:rsidP="008339D5">
            <w:pPr>
              <w:jc w:val="right"/>
              <w:rPr>
                <w:rFonts w:ascii="Arial Narrow" w:hAnsi="Arial Narrow"/>
                <w:sz w:val="18"/>
                <w:szCs w:val="18"/>
              </w:rPr>
            </w:pPr>
            <w:r>
              <w:rPr>
                <w:rFonts w:ascii="Arial Narrow" w:hAnsi="Arial Narrow"/>
                <w:sz w:val="18"/>
                <w:szCs w:val="18"/>
              </w:rPr>
              <w:t>da 51 a 100………………………………… 2 punti</w:t>
            </w:r>
          </w:p>
          <w:p w:rsidR="002A2264" w:rsidRDefault="002A2264" w:rsidP="008339D5">
            <w:pPr>
              <w:jc w:val="right"/>
              <w:rPr>
                <w:rFonts w:ascii="Arial Narrow" w:hAnsi="Arial Narrow"/>
                <w:sz w:val="18"/>
                <w:szCs w:val="18"/>
              </w:rPr>
            </w:pPr>
            <w:r>
              <w:rPr>
                <w:rFonts w:ascii="Arial Narrow" w:hAnsi="Arial Narrow"/>
                <w:sz w:val="18"/>
                <w:szCs w:val="18"/>
              </w:rPr>
              <w:t>da 101 a 150………………………………. 5 punti</w:t>
            </w:r>
          </w:p>
          <w:p w:rsidR="002A2264" w:rsidRDefault="002A2264" w:rsidP="008339D5">
            <w:pPr>
              <w:jc w:val="right"/>
              <w:rPr>
                <w:rFonts w:ascii="Arial Narrow" w:hAnsi="Arial Narrow"/>
                <w:sz w:val="18"/>
                <w:szCs w:val="18"/>
              </w:rPr>
            </w:pPr>
            <w:r>
              <w:rPr>
                <w:rFonts w:ascii="Arial Narrow" w:hAnsi="Arial Narrow"/>
                <w:sz w:val="18"/>
                <w:szCs w:val="18"/>
              </w:rPr>
              <w:t>da 151 a 200………………………………. 7 punti</w:t>
            </w:r>
          </w:p>
          <w:p w:rsidR="002A2264" w:rsidRDefault="002A2264" w:rsidP="008339D5">
            <w:pPr>
              <w:suppressAutoHyphens/>
              <w:jc w:val="right"/>
              <w:rPr>
                <w:rFonts w:ascii="Arial Narrow" w:hAnsi="Arial Narrow"/>
                <w:sz w:val="18"/>
                <w:szCs w:val="18"/>
              </w:rPr>
            </w:pPr>
            <w:r>
              <w:rPr>
                <w:rFonts w:ascii="Arial Narrow" w:hAnsi="Arial Narrow"/>
                <w:sz w:val="18"/>
                <w:szCs w:val="18"/>
              </w:rPr>
              <w:t>oltre i 200………………………………….. 8 punti</w:t>
            </w:r>
          </w:p>
        </w:tc>
      </w:tr>
      <w:tr w:rsidR="002A2264" w:rsidTr="008339D5">
        <w:trPr>
          <w:cantSplit/>
          <w:trHeight w:val="1"/>
        </w:trPr>
        <w:tc>
          <w:tcPr>
            <w:tcW w:w="0" w:type="auto"/>
            <w:vMerge/>
            <w:tcBorders>
              <w:right w:val="single" w:sz="6" w:space="0" w:color="000001"/>
            </w:tcBorders>
            <w:vAlign w:val="center"/>
          </w:tcPr>
          <w:p w:rsidR="002A2264" w:rsidRDefault="002A2264" w:rsidP="008339D5">
            <w:pPr>
              <w:rPr>
                <w:rFonts w:ascii="Arial Narrow" w:hAnsi="Arial Narrow"/>
                <w:sz w:val="18"/>
                <w:szCs w:val="18"/>
                <w:shd w:val="clear" w:color="auto" w:fill="FFFF00"/>
              </w:rPr>
            </w:pPr>
          </w:p>
        </w:tc>
        <w:tc>
          <w:tcPr>
            <w:tcW w:w="4110" w:type="dxa"/>
            <w:tcBorders>
              <w:right w:val="single" w:sz="6" w:space="0" w:color="000001"/>
            </w:tcBorders>
            <w:shd w:val="clear" w:color="auto" w:fill="FFFFFF"/>
            <w:vAlign w:val="center"/>
          </w:tcPr>
          <w:p w:rsidR="002A2264" w:rsidRDefault="002A2264" w:rsidP="008339D5">
            <w:pPr>
              <w:rPr>
                <w:rFonts w:ascii="Arial Narrow" w:hAnsi="Arial Narrow"/>
                <w:sz w:val="18"/>
                <w:szCs w:val="18"/>
              </w:rPr>
            </w:pPr>
            <w:r>
              <w:rPr>
                <w:rFonts w:ascii="Arial Narrow" w:hAnsi="Arial Narrow"/>
                <w:sz w:val="18"/>
                <w:szCs w:val="18"/>
              </w:rPr>
              <w:t>% di volontari impiegati rispetto al totale delle risorse umane impiegate  nell’attività/iniziativa</w:t>
            </w:r>
          </w:p>
          <w:p w:rsidR="002A2264" w:rsidRDefault="002A2264" w:rsidP="008339D5">
            <w:pPr>
              <w:rPr>
                <w:rFonts w:ascii="Arial Narrow" w:hAnsi="Arial Narrow"/>
                <w:sz w:val="18"/>
                <w:szCs w:val="18"/>
              </w:rPr>
            </w:pPr>
          </w:p>
          <w:p w:rsidR="002A2264" w:rsidRDefault="002A2264" w:rsidP="008339D5">
            <w:pPr>
              <w:suppressAutoHyphens/>
              <w:rPr>
                <w:rFonts w:ascii="Arial Narrow" w:hAnsi="Arial Narrow"/>
                <w:i/>
                <w:sz w:val="18"/>
                <w:szCs w:val="18"/>
              </w:rPr>
            </w:pPr>
            <w:r>
              <w:rPr>
                <w:rFonts w:ascii="Arial Narrow" w:hAnsi="Arial Narrow"/>
                <w:i/>
                <w:sz w:val="18"/>
                <w:szCs w:val="18"/>
              </w:rPr>
              <w:t>massimo 4 punti</w:t>
            </w:r>
          </w:p>
        </w:tc>
        <w:tc>
          <w:tcPr>
            <w:tcW w:w="3428" w:type="dxa"/>
            <w:shd w:val="clear" w:color="auto" w:fill="FFFFFF"/>
            <w:vAlign w:val="center"/>
          </w:tcPr>
          <w:p w:rsidR="002A2264" w:rsidRDefault="002A2264" w:rsidP="008339D5">
            <w:pPr>
              <w:jc w:val="right"/>
              <w:rPr>
                <w:rFonts w:ascii="Arial Narrow" w:hAnsi="Arial Narrow"/>
                <w:sz w:val="18"/>
                <w:szCs w:val="18"/>
              </w:rPr>
            </w:pPr>
            <w:r>
              <w:rPr>
                <w:rFonts w:ascii="Arial Narrow" w:hAnsi="Arial Narrow"/>
                <w:sz w:val="18"/>
                <w:szCs w:val="18"/>
              </w:rPr>
              <w:t>fino al 25% …………………………..…… 1 punto</w:t>
            </w:r>
          </w:p>
          <w:p w:rsidR="002A2264" w:rsidRDefault="002A2264" w:rsidP="008339D5">
            <w:pPr>
              <w:jc w:val="right"/>
              <w:rPr>
                <w:rFonts w:ascii="Arial Narrow" w:hAnsi="Arial Narrow"/>
                <w:sz w:val="18"/>
                <w:szCs w:val="18"/>
              </w:rPr>
            </w:pPr>
            <w:r>
              <w:rPr>
                <w:rFonts w:ascii="Arial Narrow" w:hAnsi="Arial Narrow"/>
                <w:sz w:val="18"/>
                <w:szCs w:val="18"/>
              </w:rPr>
              <w:t>dal 26%  al 50%....................................... 2 punti</w:t>
            </w:r>
          </w:p>
          <w:p w:rsidR="002A2264" w:rsidRDefault="002A2264" w:rsidP="008339D5">
            <w:pPr>
              <w:jc w:val="right"/>
              <w:rPr>
                <w:rFonts w:ascii="Arial Narrow" w:hAnsi="Arial Narrow"/>
                <w:sz w:val="18"/>
                <w:szCs w:val="18"/>
              </w:rPr>
            </w:pPr>
            <w:r>
              <w:rPr>
                <w:rFonts w:ascii="Arial Narrow" w:hAnsi="Arial Narrow"/>
                <w:sz w:val="18"/>
                <w:szCs w:val="18"/>
              </w:rPr>
              <w:t>dal 51%  al 70%....................................... 3 punti</w:t>
            </w:r>
          </w:p>
          <w:p w:rsidR="002A2264" w:rsidRDefault="002A2264" w:rsidP="008339D5">
            <w:pPr>
              <w:suppressAutoHyphens/>
              <w:jc w:val="right"/>
              <w:rPr>
                <w:rFonts w:ascii="Arial Narrow" w:hAnsi="Arial Narrow"/>
                <w:sz w:val="18"/>
                <w:szCs w:val="18"/>
              </w:rPr>
            </w:pPr>
            <w:r>
              <w:rPr>
                <w:rFonts w:ascii="Arial Narrow" w:hAnsi="Arial Narrow"/>
                <w:sz w:val="18"/>
                <w:szCs w:val="18"/>
              </w:rPr>
              <w:t>oltre il 70%............................................... 4 punti</w:t>
            </w:r>
          </w:p>
        </w:tc>
      </w:tr>
      <w:tr w:rsidR="002A2264" w:rsidTr="008339D5">
        <w:trPr>
          <w:cantSplit/>
          <w:trHeight w:val="1"/>
        </w:trPr>
        <w:tc>
          <w:tcPr>
            <w:tcW w:w="0" w:type="auto"/>
            <w:vMerge/>
            <w:tcBorders>
              <w:right w:val="single" w:sz="6" w:space="0" w:color="000001"/>
            </w:tcBorders>
            <w:vAlign w:val="center"/>
          </w:tcPr>
          <w:p w:rsidR="002A2264" w:rsidRDefault="002A2264" w:rsidP="008339D5">
            <w:pPr>
              <w:rPr>
                <w:rFonts w:ascii="Arial Narrow" w:hAnsi="Arial Narrow"/>
                <w:sz w:val="18"/>
                <w:szCs w:val="18"/>
                <w:shd w:val="clear" w:color="auto" w:fill="FFFF00"/>
              </w:rPr>
            </w:pPr>
          </w:p>
        </w:tc>
        <w:tc>
          <w:tcPr>
            <w:tcW w:w="4110" w:type="dxa"/>
            <w:tcBorders>
              <w:right w:val="single" w:sz="6" w:space="0" w:color="000001"/>
            </w:tcBorders>
            <w:shd w:val="clear" w:color="auto" w:fill="FFFFFF"/>
            <w:vAlign w:val="center"/>
          </w:tcPr>
          <w:p w:rsidR="002A2264" w:rsidRDefault="002A2264" w:rsidP="008339D5">
            <w:pPr>
              <w:rPr>
                <w:rFonts w:ascii="Arial Narrow" w:hAnsi="Arial Narrow" w:cs="Arial"/>
                <w:sz w:val="18"/>
                <w:szCs w:val="18"/>
              </w:rPr>
            </w:pPr>
            <w:r>
              <w:rPr>
                <w:rFonts w:ascii="Arial Narrow" w:hAnsi="Arial Narrow" w:cs="Arial"/>
                <w:sz w:val="18"/>
                <w:szCs w:val="18"/>
              </w:rPr>
              <w:t>Grado di durata nel tempo degli effetti prodotti (stima)</w:t>
            </w:r>
          </w:p>
          <w:p w:rsidR="002A2264" w:rsidRDefault="002A2264" w:rsidP="008339D5">
            <w:pPr>
              <w:rPr>
                <w:rFonts w:ascii="Arial Narrow" w:hAnsi="Arial Narrow" w:cs="Arial"/>
                <w:sz w:val="18"/>
                <w:szCs w:val="18"/>
              </w:rPr>
            </w:pPr>
          </w:p>
          <w:p w:rsidR="002A2264" w:rsidRDefault="002A2264" w:rsidP="008339D5">
            <w:pPr>
              <w:suppressAutoHyphens/>
              <w:rPr>
                <w:rFonts w:ascii="Arial Narrow" w:hAnsi="Arial Narrow" w:cs="Arial"/>
                <w:i/>
                <w:sz w:val="18"/>
                <w:szCs w:val="18"/>
              </w:rPr>
            </w:pPr>
            <w:r>
              <w:rPr>
                <w:rFonts w:ascii="Arial Narrow" w:hAnsi="Arial Narrow" w:cs="Arial"/>
                <w:i/>
                <w:sz w:val="18"/>
                <w:szCs w:val="18"/>
              </w:rPr>
              <w:t xml:space="preserve">massimo 7 punti </w:t>
            </w:r>
          </w:p>
        </w:tc>
        <w:tc>
          <w:tcPr>
            <w:tcW w:w="3428" w:type="dxa"/>
            <w:shd w:val="clear" w:color="auto" w:fill="FFFFFF"/>
            <w:vAlign w:val="center"/>
          </w:tcPr>
          <w:p w:rsidR="002A2264" w:rsidRDefault="002A2264" w:rsidP="008339D5">
            <w:pPr>
              <w:jc w:val="right"/>
              <w:rPr>
                <w:rFonts w:ascii="Arial Narrow" w:hAnsi="Arial Narrow" w:cs="Arial"/>
                <w:sz w:val="18"/>
                <w:szCs w:val="18"/>
              </w:rPr>
            </w:pPr>
            <w:r>
              <w:rPr>
                <w:rFonts w:ascii="Arial Narrow" w:hAnsi="Arial Narrow" w:cs="Arial"/>
                <w:sz w:val="18"/>
                <w:szCs w:val="18"/>
              </w:rPr>
              <w:t>breve termine………………………….....  1 punto</w:t>
            </w:r>
          </w:p>
          <w:p w:rsidR="002A2264" w:rsidRDefault="002A2264" w:rsidP="008339D5">
            <w:pPr>
              <w:jc w:val="right"/>
              <w:rPr>
                <w:rFonts w:ascii="Arial Narrow" w:hAnsi="Arial Narrow" w:cs="Arial"/>
                <w:sz w:val="18"/>
                <w:szCs w:val="18"/>
              </w:rPr>
            </w:pPr>
            <w:r>
              <w:rPr>
                <w:rFonts w:ascii="Arial Narrow" w:hAnsi="Arial Narrow" w:cs="Arial"/>
                <w:sz w:val="18"/>
                <w:szCs w:val="18"/>
              </w:rPr>
              <w:t>medio termine..…………………………...  4 punti</w:t>
            </w:r>
          </w:p>
          <w:p w:rsidR="002A2264" w:rsidRDefault="002A2264" w:rsidP="008339D5">
            <w:pPr>
              <w:suppressAutoHyphens/>
              <w:jc w:val="right"/>
              <w:rPr>
                <w:rFonts w:ascii="Arial Narrow" w:hAnsi="Arial Narrow" w:cs="Arial"/>
                <w:sz w:val="18"/>
                <w:szCs w:val="18"/>
              </w:rPr>
            </w:pPr>
            <w:r>
              <w:rPr>
                <w:rFonts w:ascii="Arial Narrow" w:hAnsi="Arial Narrow" w:cs="Arial"/>
                <w:sz w:val="18"/>
                <w:szCs w:val="18"/>
              </w:rPr>
              <w:t>lungo termine.....………………………….  7 punti</w:t>
            </w:r>
          </w:p>
        </w:tc>
      </w:tr>
      <w:tr w:rsidR="002A2264" w:rsidTr="008339D5">
        <w:trPr>
          <w:cantSplit/>
          <w:trHeight w:val="607"/>
        </w:trPr>
        <w:tc>
          <w:tcPr>
            <w:tcW w:w="2242" w:type="dxa"/>
            <w:vMerge w:val="restart"/>
            <w:tcBorders>
              <w:right w:val="single" w:sz="6" w:space="0" w:color="000001"/>
            </w:tcBorders>
            <w:shd w:val="clear" w:color="auto" w:fill="FFFFFF"/>
            <w:vAlign w:val="center"/>
          </w:tcPr>
          <w:p w:rsidR="002A2264" w:rsidRDefault="002A2264" w:rsidP="008339D5">
            <w:pPr>
              <w:jc w:val="center"/>
              <w:rPr>
                <w:rFonts w:ascii="Arial Narrow" w:hAnsi="Arial Narrow" w:cs="Arial"/>
                <w:b/>
                <w:i/>
                <w:sz w:val="18"/>
                <w:szCs w:val="18"/>
              </w:rPr>
            </w:pPr>
            <w:r>
              <w:rPr>
                <w:rFonts w:ascii="Arial Narrow" w:hAnsi="Arial Narrow" w:cs="Arial"/>
                <w:b/>
                <w:i/>
                <w:sz w:val="18"/>
                <w:szCs w:val="18"/>
              </w:rPr>
              <w:t>Esperienza e qualificazione del soggetto proponente</w:t>
            </w:r>
          </w:p>
          <w:p w:rsidR="002A2264" w:rsidRDefault="002A2264" w:rsidP="008339D5">
            <w:pPr>
              <w:jc w:val="center"/>
              <w:rPr>
                <w:rFonts w:ascii="Arial Narrow" w:hAnsi="Arial Narrow" w:cs="Arial"/>
                <w:i/>
                <w:sz w:val="18"/>
                <w:szCs w:val="18"/>
              </w:rPr>
            </w:pPr>
          </w:p>
          <w:p w:rsidR="002A2264" w:rsidRDefault="002A2264" w:rsidP="008339D5">
            <w:pPr>
              <w:suppressAutoHyphens/>
              <w:jc w:val="center"/>
              <w:rPr>
                <w:rFonts w:ascii="Arial Narrow" w:hAnsi="Arial Narrow" w:cs="Arial"/>
                <w:i/>
                <w:sz w:val="18"/>
                <w:szCs w:val="18"/>
              </w:rPr>
            </w:pPr>
            <w:r>
              <w:rPr>
                <w:rFonts w:ascii="Arial Narrow" w:hAnsi="Arial Narrow" w:cs="Arial"/>
                <w:i/>
                <w:sz w:val="18"/>
                <w:szCs w:val="18"/>
              </w:rPr>
              <w:t>massimo 13 punti</w:t>
            </w:r>
          </w:p>
        </w:tc>
        <w:tc>
          <w:tcPr>
            <w:tcW w:w="4110" w:type="dxa"/>
            <w:tcBorders>
              <w:right w:val="single" w:sz="6" w:space="0" w:color="000001"/>
            </w:tcBorders>
            <w:shd w:val="clear" w:color="auto" w:fill="FFFFFF"/>
            <w:vAlign w:val="center"/>
          </w:tcPr>
          <w:p w:rsidR="002A2264" w:rsidRDefault="002A2264" w:rsidP="008339D5">
            <w:pPr>
              <w:rPr>
                <w:rFonts w:ascii="Arial Narrow" w:hAnsi="Arial Narrow" w:cs="Arial"/>
                <w:sz w:val="18"/>
                <w:szCs w:val="18"/>
              </w:rPr>
            </w:pPr>
            <w:r>
              <w:rPr>
                <w:rFonts w:ascii="Arial Narrow" w:hAnsi="Arial Narrow" w:cs="Arial"/>
                <w:sz w:val="18"/>
                <w:szCs w:val="18"/>
              </w:rPr>
              <w:t>attività finanziate con contributo del Comune di Pordenone negli anni precedenti</w:t>
            </w:r>
          </w:p>
          <w:p w:rsidR="002A2264" w:rsidRDefault="002A2264" w:rsidP="008339D5">
            <w:pPr>
              <w:rPr>
                <w:rFonts w:ascii="Arial Narrow" w:hAnsi="Arial Narrow" w:cs="Arial"/>
                <w:sz w:val="18"/>
                <w:szCs w:val="18"/>
              </w:rPr>
            </w:pPr>
          </w:p>
          <w:p w:rsidR="002A2264" w:rsidRDefault="002A2264" w:rsidP="008339D5">
            <w:pPr>
              <w:suppressAutoHyphens/>
              <w:rPr>
                <w:rFonts w:ascii="Arial Narrow" w:hAnsi="Arial Narrow" w:cs="Arial"/>
                <w:i/>
                <w:sz w:val="18"/>
                <w:szCs w:val="18"/>
              </w:rPr>
            </w:pPr>
            <w:r>
              <w:rPr>
                <w:rFonts w:ascii="Arial Narrow" w:hAnsi="Arial Narrow" w:cs="Arial"/>
                <w:i/>
                <w:sz w:val="18"/>
                <w:szCs w:val="18"/>
              </w:rPr>
              <w:t>massimo punti 3</w:t>
            </w:r>
          </w:p>
        </w:tc>
        <w:tc>
          <w:tcPr>
            <w:tcW w:w="3428" w:type="dxa"/>
            <w:shd w:val="clear" w:color="auto" w:fill="FFFFFF"/>
            <w:vAlign w:val="center"/>
          </w:tcPr>
          <w:p w:rsidR="002A2264" w:rsidRDefault="002A2264" w:rsidP="008339D5">
            <w:pPr>
              <w:jc w:val="right"/>
              <w:rPr>
                <w:rFonts w:ascii="Arial Narrow" w:hAnsi="Arial Narrow" w:cs="Arial"/>
                <w:sz w:val="18"/>
                <w:szCs w:val="18"/>
              </w:rPr>
            </w:pPr>
            <w:r>
              <w:rPr>
                <w:rFonts w:ascii="Arial Narrow" w:hAnsi="Arial Narrow" w:cs="Arial"/>
                <w:sz w:val="18"/>
                <w:szCs w:val="18"/>
              </w:rPr>
              <w:t>mai finanziata............................................0 punti</w:t>
            </w:r>
          </w:p>
          <w:p w:rsidR="002A2264" w:rsidRDefault="002A2264" w:rsidP="008339D5">
            <w:pPr>
              <w:jc w:val="right"/>
              <w:rPr>
                <w:rFonts w:ascii="Arial Narrow" w:hAnsi="Arial Narrow" w:cs="Arial"/>
                <w:sz w:val="18"/>
                <w:szCs w:val="18"/>
              </w:rPr>
            </w:pPr>
            <w:r>
              <w:rPr>
                <w:rFonts w:ascii="Arial Narrow" w:hAnsi="Arial Narrow" w:cs="Arial"/>
                <w:sz w:val="18"/>
                <w:szCs w:val="18"/>
              </w:rPr>
              <w:t>1 anno……………………………………... 1 punto</w:t>
            </w:r>
          </w:p>
          <w:p w:rsidR="002A2264" w:rsidRDefault="002A2264" w:rsidP="008339D5">
            <w:pPr>
              <w:jc w:val="right"/>
              <w:rPr>
                <w:rFonts w:ascii="Arial Narrow" w:hAnsi="Arial Narrow" w:cs="Arial"/>
                <w:sz w:val="18"/>
                <w:szCs w:val="18"/>
              </w:rPr>
            </w:pPr>
            <w:r>
              <w:rPr>
                <w:rFonts w:ascii="Arial Narrow" w:hAnsi="Arial Narrow" w:cs="Arial"/>
                <w:sz w:val="18"/>
                <w:szCs w:val="18"/>
              </w:rPr>
              <w:t>da 2 a 5 anni………………………………. 2 punti</w:t>
            </w:r>
          </w:p>
          <w:p w:rsidR="002A2264" w:rsidRDefault="002A2264" w:rsidP="008339D5">
            <w:pPr>
              <w:suppressAutoHyphens/>
              <w:jc w:val="right"/>
              <w:rPr>
                <w:rFonts w:ascii="Arial Narrow" w:hAnsi="Arial Narrow" w:cs="Arial"/>
                <w:sz w:val="18"/>
                <w:szCs w:val="18"/>
              </w:rPr>
            </w:pPr>
            <w:r>
              <w:rPr>
                <w:rFonts w:ascii="Arial Narrow" w:hAnsi="Arial Narrow" w:cs="Arial"/>
                <w:sz w:val="18"/>
                <w:szCs w:val="18"/>
              </w:rPr>
              <w:t>oltre i 5 anni……………………………….. 3 punti</w:t>
            </w:r>
          </w:p>
        </w:tc>
      </w:tr>
      <w:tr w:rsidR="002A2264" w:rsidTr="008339D5">
        <w:trPr>
          <w:cantSplit/>
          <w:trHeight w:val="1"/>
        </w:trPr>
        <w:tc>
          <w:tcPr>
            <w:tcW w:w="0" w:type="auto"/>
            <w:vMerge/>
            <w:tcBorders>
              <w:right w:val="single" w:sz="6" w:space="0" w:color="000001"/>
            </w:tcBorders>
            <w:vAlign w:val="center"/>
          </w:tcPr>
          <w:p w:rsidR="002A2264" w:rsidRDefault="002A2264" w:rsidP="008339D5">
            <w:pPr>
              <w:rPr>
                <w:rFonts w:ascii="Arial Narrow" w:hAnsi="Arial Narrow" w:cs="Arial"/>
                <w:i/>
                <w:sz w:val="18"/>
                <w:szCs w:val="18"/>
              </w:rPr>
            </w:pPr>
          </w:p>
        </w:tc>
        <w:tc>
          <w:tcPr>
            <w:tcW w:w="4110" w:type="dxa"/>
            <w:tcBorders>
              <w:right w:val="single" w:sz="6" w:space="0" w:color="000001"/>
            </w:tcBorders>
            <w:shd w:val="clear" w:color="auto" w:fill="FFFFFF"/>
            <w:vAlign w:val="center"/>
          </w:tcPr>
          <w:p w:rsidR="002A2264" w:rsidRDefault="002A2264" w:rsidP="008339D5">
            <w:pPr>
              <w:rPr>
                <w:rFonts w:ascii="Arial Narrow" w:hAnsi="Arial Narrow" w:cs="Arial"/>
                <w:color w:val="000000"/>
                <w:sz w:val="18"/>
                <w:szCs w:val="18"/>
              </w:rPr>
            </w:pPr>
            <w:r>
              <w:rPr>
                <w:rFonts w:ascii="Arial Narrow" w:hAnsi="Arial Narrow" w:cs="Arial"/>
                <w:color w:val="000000"/>
                <w:sz w:val="18"/>
                <w:szCs w:val="18"/>
              </w:rPr>
              <w:t>Dati dell’associazione (storicità dell’associazione,  esperienza nella promozione attività sociali n^ tesserati e radicamento nel territorio, qualificazione del personale impiegato)  e curriculum del responsabile del progetto</w:t>
            </w:r>
          </w:p>
          <w:p w:rsidR="002A2264" w:rsidRDefault="002A2264" w:rsidP="008339D5">
            <w:pPr>
              <w:rPr>
                <w:rFonts w:ascii="Arial Narrow" w:hAnsi="Arial Narrow" w:cs="Arial"/>
                <w:color w:val="000000"/>
                <w:sz w:val="18"/>
                <w:szCs w:val="18"/>
              </w:rPr>
            </w:pPr>
          </w:p>
          <w:p w:rsidR="002A2264" w:rsidRDefault="002A2264" w:rsidP="008339D5">
            <w:pPr>
              <w:suppressAutoHyphens/>
              <w:rPr>
                <w:rFonts w:ascii="Arial Narrow" w:hAnsi="Arial Narrow" w:cs="Arial"/>
                <w:i/>
                <w:color w:val="000000"/>
                <w:sz w:val="18"/>
                <w:szCs w:val="18"/>
              </w:rPr>
            </w:pPr>
            <w:r>
              <w:rPr>
                <w:rFonts w:ascii="Arial Narrow" w:hAnsi="Arial Narrow" w:cs="Arial"/>
                <w:i/>
                <w:color w:val="000000"/>
                <w:sz w:val="18"/>
                <w:szCs w:val="18"/>
              </w:rPr>
              <w:t>massimo 10 punti</w:t>
            </w:r>
          </w:p>
        </w:tc>
        <w:tc>
          <w:tcPr>
            <w:tcW w:w="3428" w:type="dxa"/>
            <w:shd w:val="clear" w:color="auto" w:fill="FFFFFF"/>
            <w:vAlign w:val="center"/>
          </w:tcPr>
          <w:p w:rsidR="002A2264" w:rsidRDefault="002A2264" w:rsidP="008339D5">
            <w:pPr>
              <w:suppressAutoHyphens/>
              <w:jc w:val="right"/>
              <w:rPr>
                <w:rFonts w:ascii="Arial Narrow" w:hAnsi="Arial Narrow" w:cs="Arial"/>
                <w:color w:val="000000"/>
                <w:sz w:val="18"/>
                <w:szCs w:val="18"/>
              </w:rPr>
            </w:pPr>
            <w:r>
              <w:rPr>
                <w:rFonts w:ascii="Arial Narrow" w:hAnsi="Arial Narrow" w:cs="Arial"/>
                <w:color w:val="000000"/>
                <w:sz w:val="18"/>
                <w:szCs w:val="18"/>
              </w:rPr>
              <w:t>da 0 a 10 punti</w:t>
            </w:r>
          </w:p>
        </w:tc>
      </w:tr>
      <w:tr w:rsidR="002A2264" w:rsidTr="008339D5">
        <w:trPr>
          <w:trHeight w:val="1"/>
        </w:trPr>
        <w:tc>
          <w:tcPr>
            <w:tcW w:w="2242" w:type="dxa"/>
            <w:tcBorders>
              <w:right w:val="single" w:sz="6" w:space="0" w:color="000001"/>
            </w:tcBorders>
            <w:shd w:val="clear" w:color="auto" w:fill="FFFFFF"/>
            <w:vAlign w:val="center"/>
          </w:tcPr>
          <w:p w:rsidR="002A2264" w:rsidRDefault="002A2264" w:rsidP="008339D5">
            <w:pPr>
              <w:jc w:val="center"/>
              <w:rPr>
                <w:rFonts w:ascii="Arial Narrow" w:hAnsi="Arial Narrow" w:cs="Arial"/>
                <w:b/>
                <w:i/>
                <w:sz w:val="18"/>
                <w:szCs w:val="18"/>
              </w:rPr>
            </w:pPr>
            <w:r>
              <w:rPr>
                <w:rFonts w:ascii="Arial Narrow" w:hAnsi="Arial Narrow" w:cs="Arial"/>
                <w:b/>
                <w:i/>
                <w:sz w:val="18"/>
                <w:szCs w:val="18"/>
              </w:rPr>
              <w:t>Apporti di fondi al progetto, diversi dal contributo comunale</w:t>
            </w:r>
          </w:p>
          <w:p w:rsidR="002A2264" w:rsidRDefault="002A2264" w:rsidP="008339D5">
            <w:pPr>
              <w:jc w:val="center"/>
              <w:rPr>
                <w:rFonts w:ascii="Arial Narrow" w:hAnsi="Arial Narrow" w:cs="Arial"/>
                <w:i/>
                <w:sz w:val="18"/>
                <w:szCs w:val="18"/>
              </w:rPr>
            </w:pPr>
          </w:p>
          <w:p w:rsidR="002A2264" w:rsidRDefault="002A2264" w:rsidP="008339D5">
            <w:pPr>
              <w:suppressAutoHyphens/>
              <w:jc w:val="center"/>
              <w:rPr>
                <w:rFonts w:ascii="Arial Narrow" w:hAnsi="Arial Narrow" w:cs="Arial"/>
                <w:i/>
                <w:sz w:val="18"/>
                <w:szCs w:val="18"/>
              </w:rPr>
            </w:pPr>
            <w:r>
              <w:rPr>
                <w:rFonts w:ascii="Arial Narrow" w:hAnsi="Arial Narrow" w:cs="Arial"/>
                <w:i/>
                <w:sz w:val="18"/>
                <w:szCs w:val="18"/>
              </w:rPr>
              <w:t>massimo 6 punti</w:t>
            </w:r>
          </w:p>
        </w:tc>
        <w:tc>
          <w:tcPr>
            <w:tcW w:w="4110" w:type="dxa"/>
            <w:tcBorders>
              <w:right w:val="single" w:sz="6" w:space="0" w:color="000001"/>
            </w:tcBorders>
            <w:shd w:val="clear" w:color="auto" w:fill="FFFFFF"/>
            <w:vAlign w:val="center"/>
          </w:tcPr>
          <w:p w:rsidR="002A2264" w:rsidRDefault="002A2264" w:rsidP="008339D5">
            <w:pPr>
              <w:rPr>
                <w:rFonts w:ascii="Arial Narrow" w:hAnsi="Arial Narrow" w:cs="Arial"/>
                <w:sz w:val="18"/>
                <w:szCs w:val="18"/>
              </w:rPr>
            </w:pPr>
            <w:r>
              <w:rPr>
                <w:rFonts w:ascii="Arial Narrow" w:hAnsi="Arial Narrow" w:cs="Arial"/>
                <w:sz w:val="18"/>
                <w:szCs w:val="18"/>
              </w:rPr>
              <w:t>% di copertura della spesa con fondi diversi da quelli comunali</w:t>
            </w:r>
          </w:p>
          <w:p w:rsidR="002A2264" w:rsidRDefault="002A2264" w:rsidP="008339D5">
            <w:pPr>
              <w:rPr>
                <w:rFonts w:ascii="Arial Narrow" w:hAnsi="Arial Narrow" w:cs="Arial"/>
                <w:sz w:val="18"/>
                <w:szCs w:val="18"/>
              </w:rPr>
            </w:pPr>
          </w:p>
          <w:p w:rsidR="002A2264" w:rsidRDefault="002A2264" w:rsidP="008339D5">
            <w:pPr>
              <w:suppressAutoHyphens/>
              <w:rPr>
                <w:rFonts w:ascii="Arial Narrow" w:hAnsi="Arial Narrow" w:cs="Arial"/>
                <w:i/>
                <w:sz w:val="18"/>
                <w:szCs w:val="18"/>
              </w:rPr>
            </w:pPr>
            <w:r>
              <w:rPr>
                <w:rFonts w:ascii="Arial Narrow" w:hAnsi="Arial Narrow" w:cs="Arial"/>
                <w:i/>
                <w:sz w:val="18"/>
                <w:szCs w:val="18"/>
              </w:rPr>
              <w:t>massimo punti 6</w:t>
            </w:r>
          </w:p>
        </w:tc>
        <w:tc>
          <w:tcPr>
            <w:tcW w:w="3428" w:type="dxa"/>
            <w:shd w:val="clear" w:color="auto" w:fill="FFFFFF"/>
            <w:vAlign w:val="center"/>
          </w:tcPr>
          <w:p w:rsidR="002A2264" w:rsidRDefault="002A2264" w:rsidP="008339D5">
            <w:pPr>
              <w:jc w:val="right"/>
              <w:rPr>
                <w:rFonts w:ascii="Arial Narrow" w:hAnsi="Arial Narrow" w:cs="Arial"/>
                <w:sz w:val="18"/>
                <w:szCs w:val="18"/>
              </w:rPr>
            </w:pPr>
            <w:r>
              <w:rPr>
                <w:rFonts w:ascii="Arial Narrow" w:hAnsi="Arial Narrow" w:cs="Arial"/>
                <w:sz w:val="18"/>
                <w:szCs w:val="18"/>
              </w:rPr>
              <w:t>0 copertura................................................0 punto</w:t>
            </w:r>
          </w:p>
          <w:p w:rsidR="002A2264" w:rsidRDefault="002A2264" w:rsidP="008339D5">
            <w:pPr>
              <w:jc w:val="right"/>
              <w:rPr>
                <w:rFonts w:ascii="Arial Narrow" w:hAnsi="Arial Narrow" w:cs="Arial"/>
                <w:sz w:val="18"/>
                <w:szCs w:val="18"/>
              </w:rPr>
            </w:pPr>
            <w:r>
              <w:rPr>
                <w:rFonts w:ascii="Arial Narrow" w:hAnsi="Arial Narrow" w:cs="Arial"/>
                <w:sz w:val="18"/>
                <w:szCs w:val="18"/>
              </w:rPr>
              <w:t>fino al 20%................................................ 1 punti</w:t>
            </w:r>
          </w:p>
          <w:p w:rsidR="002A2264" w:rsidRDefault="002A2264" w:rsidP="008339D5">
            <w:pPr>
              <w:jc w:val="center"/>
              <w:rPr>
                <w:rFonts w:ascii="Arial Narrow" w:hAnsi="Arial Narrow" w:cs="Arial"/>
                <w:sz w:val="18"/>
                <w:szCs w:val="18"/>
              </w:rPr>
            </w:pPr>
            <w:r>
              <w:rPr>
                <w:rFonts w:ascii="Arial Narrow" w:hAnsi="Arial Narrow" w:cs="Arial"/>
                <w:sz w:val="18"/>
                <w:szCs w:val="18"/>
              </w:rPr>
              <w:t>dal 21% al   35 %...................................... 2 punti</w:t>
            </w:r>
          </w:p>
          <w:p w:rsidR="002A2264" w:rsidRDefault="002A2264" w:rsidP="008339D5">
            <w:pPr>
              <w:jc w:val="center"/>
              <w:rPr>
                <w:rFonts w:ascii="Arial Narrow" w:hAnsi="Arial Narrow" w:cs="Arial"/>
                <w:sz w:val="18"/>
                <w:szCs w:val="18"/>
              </w:rPr>
            </w:pPr>
            <w:r>
              <w:rPr>
                <w:rFonts w:ascii="Arial Narrow" w:hAnsi="Arial Narrow" w:cs="Arial"/>
                <w:sz w:val="18"/>
                <w:szCs w:val="18"/>
              </w:rPr>
              <w:t>dal 36% al   50 %...................................... 3 punti</w:t>
            </w:r>
          </w:p>
          <w:p w:rsidR="002A2264" w:rsidRDefault="002A2264" w:rsidP="008339D5">
            <w:pPr>
              <w:jc w:val="center"/>
              <w:rPr>
                <w:rFonts w:ascii="Arial Narrow" w:hAnsi="Arial Narrow" w:cs="Arial"/>
                <w:sz w:val="18"/>
                <w:szCs w:val="18"/>
              </w:rPr>
            </w:pPr>
            <w:r>
              <w:rPr>
                <w:rFonts w:ascii="Arial Narrow" w:hAnsi="Arial Narrow" w:cs="Arial"/>
                <w:sz w:val="18"/>
                <w:szCs w:val="18"/>
              </w:rPr>
              <w:t>dal 51% al   65%...................................... 4 punti</w:t>
            </w:r>
          </w:p>
          <w:p w:rsidR="002A2264" w:rsidRDefault="002A2264" w:rsidP="008339D5">
            <w:pPr>
              <w:jc w:val="center"/>
              <w:rPr>
                <w:rFonts w:ascii="Arial Narrow" w:hAnsi="Arial Narrow" w:cs="Arial"/>
                <w:sz w:val="18"/>
                <w:szCs w:val="18"/>
              </w:rPr>
            </w:pPr>
            <w:r>
              <w:rPr>
                <w:rFonts w:ascii="Arial Narrow" w:hAnsi="Arial Narrow" w:cs="Arial"/>
                <w:sz w:val="18"/>
                <w:szCs w:val="18"/>
              </w:rPr>
              <w:t>dal 66% al   80%...................................... 5 punti</w:t>
            </w:r>
          </w:p>
          <w:p w:rsidR="002A2264" w:rsidRDefault="002A2264" w:rsidP="008339D5">
            <w:pPr>
              <w:suppressAutoHyphens/>
              <w:rPr>
                <w:rFonts w:ascii="Arial Narrow" w:hAnsi="Arial Narrow" w:cs="Arial"/>
                <w:sz w:val="18"/>
                <w:szCs w:val="18"/>
              </w:rPr>
            </w:pPr>
            <w:r>
              <w:rPr>
                <w:rFonts w:ascii="Arial Narrow" w:hAnsi="Arial Narrow" w:cs="Arial"/>
                <w:sz w:val="18"/>
                <w:szCs w:val="18"/>
              </w:rPr>
              <w:t>oltre il 80% ………………..……………….. 6 punti</w:t>
            </w:r>
          </w:p>
        </w:tc>
      </w:tr>
    </w:tbl>
    <w:p w:rsidR="002A2264" w:rsidRPr="00D824CC" w:rsidRDefault="002A2264">
      <w:pPr>
        <w:suppressAutoHyphens/>
        <w:rPr>
          <w:rFonts w:ascii="Arial Narrow" w:hAnsi="Arial Narrow" w:cs="Arial"/>
          <w:b/>
          <w:color w:val="FF3333"/>
          <w:sz w:val="24"/>
          <w:szCs w:val="24"/>
        </w:rPr>
      </w:pPr>
    </w:p>
    <w:p w:rsidR="002A2264" w:rsidRPr="00A4105E" w:rsidRDefault="002A2264" w:rsidP="00A4105E">
      <w:pPr>
        <w:pStyle w:val="ListParagraph"/>
        <w:numPr>
          <w:ilvl w:val="0"/>
          <w:numId w:val="6"/>
        </w:numPr>
        <w:tabs>
          <w:tab w:val="left" w:pos="284"/>
        </w:tabs>
        <w:suppressAutoHyphens/>
        <w:ind w:left="0" w:firstLine="0"/>
        <w:jc w:val="both"/>
        <w:rPr>
          <w:rFonts w:ascii="Arial Narrow" w:hAnsi="Arial Narrow" w:cs="Arial"/>
          <w:color w:val="000000"/>
          <w:sz w:val="24"/>
          <w:szCs w:val="24"/>
        </w:rPr>
      </w:pPr>
      <w:r w:rsidRPr="00A4105E">
        <w:rPr>
          <w:rFonts w:ascii="Arial Narrow" w:hAnsi="Arial Narrow" w:cs="Arial"/>
          <w:color w:val="000000"/>
          <w:sz w:val="24"/>
          <w:szCs w:val="24"/>
        </w:rPr>
        <w:t xml:space="preserve">Il punteggio complessivo </w:t>
      </w:r>
      <w:r w:rsidRPr="00A4105E">
        <w:rPr>
          <w:rFonts w:ascii="Arial Narrow" w:hAnsi="Arial Narrow" w:cs="Arial"/>
          <w:color w:val="000000"/>
          <w:sz w:val="24"/>
          <w:szCs w:val="24"/>
          <w:u w:val="single"/>
        </w:rPr>
        <w:t>minimo per accedere al contributo</w:t>
      </w:r>
      <w:r w:rsidRPr="00A4105E">
        <w:rPr>
          <w:rFonts w:ascii="Arial Narrow" w:hAnsi="Arial Narrow" w:cs="Arial"/>
          <w:color w:val="000000"/>
          <w:sz w:val="24"/>
          <w:szCs w:val="24"/>
        </w:rPr>
        <w:t xml:space="preserve"> deve essere </w:t>
      </w:r>
      <w:r w:rsidRPr="00A4105E">
        <w:rPr>
          <w:rFonts w:ascii="Arial Narrow" w:hAnsi="Arial Narrow" w:cs="Arial"/>
          <w:color w:val="000000"/>
          <w:sz w:val="24"/>
          <w:szCs w:val="24"/>
          <w:u w:val="single"/>
        </w:rPr>
        <w:t>pari almeno a 20</w:t>
      </w:r>
      <w:r w:rsidRPr="00A4105E">
        <w:rPr>
          <w:rFonts w:ascii="Arial Narrow" w:hAnsi="Arial Narrow" w:cs="Arial"/>
          <w:color w:val="000000"/>
          <w:sz w:val="24"/>
          <w:szCs w:val="24"/>
        </w:rPr>
        <w:t>.</w:t>
      </w:r>
    </w:p>
    <w:p w:rsidR="002A2264" w:rsidRPr="00D824CC" w:rsidRDefault="002A2264">
      <w:pPr>
        <w:suppressAutoHyphens/>
        <w:jc w:val="both"/>
        <w:rPr>
          <w:rFonts w:ascii="Arial Narrow" w:hAnsi="Arial Narrow" w:cs="Arial"/>
          <w:color w:val="000000"/>
          <w:sz w:val="24"/>
          <w:szCs w:val="24"/>
        </w:rPr>
      </w:pPr>
    </w:p>
    <w:p w:rsidR="002A2264" w:rsidRDefault="002A2264" w:rsidP="002769D8">
      <w:pPr>
        <w:suppressAutoHyphens/>
        <w:rPr>
          <w:rFonts w:ascii="Arial Narrow" w:hAnsi="Arial Narrow" w:cs="Arial"/>
          <w:b/>
          <w:i/>
          <w:color w:val="000000"/>
          <w:sz w:val="24"/>
          <w:szCs w:val="24"/>
        </w:rPr>
      </w:pPr>
      <w:r w:rsidRPr="002769D8">
        <w:rPr>
          <w:rFonts w:ascii="Arial Narrow" w:hAnsi="Arial Narrow" w:cs="Arial"/>
          <w:b/>
          <w:i/>
          <w:color w:val="000000"/>
          <w:sz w:val="24"/>
          <w:szCs w:val="24"/>
        </w:rPr>
        <w:t xml:space="preserve">ART. </w:t>
      </w:r>
      <w:r>
        <w:rPr>
          <w:rFonts w:ascii="Arial Narrow" w:hAnsi="Arial Narrow" w:cs="Arial"/>
          <w:b/>
          <w:i/>
          <w:color w:val="000000"/>
          <w:sz w:val="24"/>
          <w:szCs w:val="24"/>
        </w:rPr>
        <w:t>7</w:t>
      </w:r>
      <w:r w:rsidRPr="002769D8">
        <w:rPr>
          <w:rFonts w:ascii="Arial Narrow" w:hAnsi="Arial Narrow" w:cs="Arial"/>
          <w:b/>
          <w:i/>
          <w:color w:val="000000"/>
          <w:sz w:val="24"/>
          <w:szCs w:val="24"/>
        </w:rPr>
        <w:t xml:space="preserve"> </w:t>
      </w:r>
      <w:r>
        <w:rPr>
          <w:rFonts w:ascii="Arial Narrow" w:hAnsi="Arial Narrow" w:cs="Arial"/>
          <w:b/>
          <w:i/>
          <w:color w:val="000000"/>
          <w:sz w:val="24"/>
          <w:szCs w:val="24"/>
        </w:rPr>
        <w:t xml:space="preserve">– RISORSE  FINANZIARIE E  </w:t>
      </w:r>
      <w:r w:rsidRPr="002769D8">
        <w:rPr>
          <w:rFonts w:ascii="Arial Narrow" w:hAnsi="Arial Narrow" w:cs="Arial"/>
          <w:b/>
          <w:i/>
          <w:color w:val="000000"/>
          <w:sz w:val="24"/>
          <w:szCs w:val="24"/>
        </w:rPr>
        <w:t>MISURA DEL CONTRIBUTO</w:t>
      </w:r>
    </w:p>
    <w:p w:rsidR="002A2264" w:rsidRDefault="002A2264" w:rsidP="002769D8">
      <w:pPr>
        <w:suppressAutoHyphens/>
        <w:rPr>
          <w:rFonts w:ascii="Arial Narrow" w:hAnsi="Arial Narrow" w:cs="Arial"/>
          <w:b/>
          <w:i/>
          <w:color w:val="000000"/>
          <w:sz w:val="24"/>
          <w:szCs w:val="24"/>
        </w:rPr>
      </w:pPr>
    </w:p>
    <w:p w:rsidR="002A2264" w:rsidRDefault="002A2264" w:rsidP="00A4105E">
      <w:pPr>
        <w:pStyle w:val="ListParagraph"/>
        <w:numPr>
          <w:ilvl w:val="0"/>
          <w:numId w:val="7"/>
        </w:numPr>
        <w:tabs>
          <w:tab w:val="left" w:pos="284"/>
        </w:tabs>
        <w:suppressAutoHyphens/>
        <w:ind w:left="0" w:firstLine="0"/>
        <w:jc w:val="both"/>
        <w:rPr>
          <w:rFonts w:ascii="Arial Narrow" w:hAnsi="Arial Narrow" w:cs="Arial"/>
          <w:color w:val="000000"/>
          <w:sz w:val="24"/>
          <w:szCs w:val="24"/>
        </w:rPr>
      </w:pPr>
      <w:r w:rsidRPr="00E107AD">
        <w:rPr>
          <w:rFonts w:ascii="Arial Narrow" w:hAnsi="Arial Narrow" w:cs="Arial"/>
          <w:color w:val="000000"/>
          <w:sz w:val="24"/>
          <w:szCs w:val="24"/>
        </w:rPr>
        <w:t>Le risorse finanziarie attualmente disponibili, per l’anno 201</w:t>
      </w:r>
      <w:r>
        <w:rPr>
          <w:rFonts w:ascii="Arial Narrow" w:hAnsi="Arial Narrow" w:cs="Arial"/>
          <w:color w:val="000000"/>
          <w:sz w:val="24"/>
          <w:szCs w:val="24"/>
        </w:rPr>
        <w:t>9</w:t>
      </w:r>
      <w:r w:rsidRPr="00E107AD">
        <w:rPr>
          <w:rFonts w:ascii="Arial Narrow" w:hAnsi="Arial Narrow" w:cs="Arial"/>
          <w:color w:val="000000"/>
          <w:sz w:val="24"/>
          <w:szCs w:val="24"/>
        </w:rPr>
        <w:t xml:space="preserve">, per il finanziamento del presente avviso ammontano complessivamente ad </w:t>
      </w:r>
      <w:r w:rsidRPr="00100306">
        <w:rPr>
          <w:rFonts w:ascii="Arial Narrow" w:hAnsi="Arial Narrow" w:cs="Arial"/>
          <w:color w:val="000000"/>
          <w:sz w:val="24"/>
          <w:szCs w:val="24"/>
        </w:rPr>
        <w:t>€ 20.000,00.  Per gli</w:t>
      </w:r>
      <w:r w:rsidRPr="00E107AD">
        <w:rPr>
          <w:rFonts w:ascii="Arial Narrow" w:hAnsi="Arial Narrow" w:cs="Arial"/>
          <w:color w:val="000000"/>
          <w:sz w:val="24"/>
          <w:szCs w:val="24"/>
        </w:rPr>
        <w:t xml:space="preserve"> anni futuri l’importo a Bilancio </w:t>
      </w:r>
      <w:r>
        <w:rPr>
          <w:rFonts w:ascii="Arial Narrow" w:hAnsi="Arial Narrow" w:cs="Arial"/>
          <w:color w:val="000000"/>
          <w:sz w:val="24"/>
          <w:szCs w:val="24"/>
        </w:rPr>
        <w:t xml:space="preserve">destinato a questi interventi </w:t>
      </w:r>
      <w:r w:rsidRPr="00E107AD">
        <w:rPr>
          <w:rFonts w:ascii="Arial Narrow" w:hAnsi="Arial Narrow" w:cs="Arial"/>
          <w:color w:val="000000"/>
          <w:sz w:val="24"/>
          <w:szCs w:val="24"/>
        </w:rPr>
        <w:t>verrà</w:t>
      </w:r>
      <w:r>
        <w:rPr>
          <w:rFonts w:ascii="Arial Narrow" w:hAnsi="Arial Narrow" w:cs="Arial"/>
          <w:color w:val="000000"/>
          <w:sz w:val="24"/>
          <w:szCs w:val="24"/>
        </w:rPr>
        <w:t xml:space="preserve"> pubblicato sul sito web del Comune, non appena approvato il Bilancio di previsione.</w:t>
      </w:r>
    </w:p>
    <w:p w:rsidR="002A2264" w:rsidRDefault="002A2264" w:rsidP="00A4105E">
      <w:pPr>
        <w:pStyle w:val="ListParagraph"/>
        <w:tabs>
          <w:tab w:val="left" w:pos="284"/>
        </w:tabs>
        <w:suppressAutoHyphens/>
        <w:ind w:left="0"/>
        <w:jc w:val="both"/>
        <w:rPr>
          <w:rFonts w:ascii="Arial Narrow" w:hAnsi="Arial Narrow" w:cs="Arial"/>
          <w:color w:val="000000"/>
          <w:sz w:val="24"/>
          <w:szCs w:val="24"/>
        </w:rPr>
      </w:pPr>
    </w:p>
    <w:p w:rsidR="002A2264" w:rsidRPr="00100306" w:rsidRDefault="002A2264" w:rsidP="00A4105E">
      <w:pPr>
        <w:pStyle w:val="ListParagraph"/>
        <w:numPr>
          <w:ilvl w:val="0"/>
          <w:numId w:val="7"/>
        </w:numPr>
        <w:tabs>
          <w:tab w:val="left" w:pos="284"/>
        </w:tabs>
        <w:suppressAutoHyphens/>
        <w:ind w:left="0" w:firstLine="0"/>
        <w:jc w:val="both"/>
        <w:rPr>
          <w:rFonts w:ascii="Arial Narrow" w:hAnsi="Arial Narrow" w:cs="Arial"/>
          <w:color w:val="000000"/>
          <w:sz w:val="24"/>
          <w:szCs w:val="24"/>
        </w:rPr>
      </w:pPr>
      <w:r w:rsidRPr="00A4105E">
        <w:rPr>
          <w:rFonts w:ascii="Arial Narrow" w:hAnsi="Arial Narrow" w:cs="Arial"/>
          <w:color w:val="000000"/>
          <w:sz w:val="24"/>
          <w:szCs w:val="24"/>
        </w:rPr>
        <w:t xml:space="preserve">La misura del contributo massimo erogabile, è stabilita in conformità a quanto previsto nelle seguenti </w:t>
      </w:r>
      <w:r w:rsidRPr="00E107AD">
        <w:rPr>
          <w:rFonts w:ascii="Arial Narrow" w:hAnsi="Arial Narrow" w:cs="Arial"/>
          <w:color w:val="000000"/>
          <w:sz w:val="24"/>
          <w:szCs w:val="24"/>
        </w:rPr>
        <w:t xml:space="preserve">tabelle ed in ogni caso non potrà superare l’importo complessivo di </w:t>
      </w:r>
      <w:r w:rsidRPr="00100306">
        <w:rPr>
          <w:rFonts w:ascii="Arial Narrow" w:hAnsi="Arial Narrow" w:cs="Arial"/>
          <w:color w:val="000000"/>
          <w:sz w:val="24"/>
          <w:szCs w:val="24"/>
        </w:rPr>
        <w:t>€ 4.000,00.</w:t>
      </w:r>
    </w:p>
    <w:tbl>
      <w:tblPr>
        <w:tblW w:w="0" w:type="auto"/>
        <w:tblInd w:w="3075" w:type="dxa"/>
        <w:tblBorders>
          <w:top w:val="single" w:sz="2" w:space="0" w:color="000001"/>
          <w:left w:val="single" w:sz="2" w:space="0" w:color="000001"/>
          <w:bottom w:val="single" w:sz="6" w:space="0" w:color="000001"/>
          <w:right w:val="single" w:sz="6" w:space="0" w:color="000001"/>
          <w:insideH w:val="single" w:sz="6" w:space="0" w:color="000001"/>
          <w:insideV w:val="single" w:sz="6" w:space="0" w:color="000001"/>
        </w:tblBorders>
        <w:tblCellMar>
          <w:left w:w="51" w:type="dxa"/>
          <w:right w:w="54" w:type="dxa"/>
        </w:tblCellMar>
        <w:tblLook w:val="0000"/>
      </w:tblPr>
      <w:tblGrid>
        <w:gridCol w:w="1323"/>
        <w:gridCol w:w="2503"/>
      </w:tblGrid>
      <w:tr w:rsidR="002A2264" w:rsidTr="008339D5">
        <w:trPr>
          <w:trHeight w:val="638"/>
        </w:trPr>
        <w:tc>
          <w:tcPr>
            <w:tcW w:w="1323" w:type="dxa"/>
            <w:tcBorders>
              <w:top w:val="single" w:sz="2" w:space="0" w:color="000001"/>
            </w:tcBorders>
            <w:shd w:val="clear" w:color="auto" w:fill="FFFFFF"/>
            <w:vAlign w:val="center"/>
          </w:tcPr>
          <w:p w:rsidR="002A2264" w:rsidRDefault="002A2264" w:rsidP="008339D5">
            <w:pPr>
              <w:suppressLineNumbers/>
              <w:suppressAutoHyphens/>
              <w:jc w:val="center"/>
              <w:rPr>
                <w:rFonts w:ascii="Arial Narrow" w:hAnsi="Arial Narrow" w:cs="Arial"/>
                <w:b/>
                <w:sz w:val="20"/>
                <w:szCs w:val="20"/>
              </w:rPr>
            </w:pPr>
            <w:r>
              <w:rPr>
                <w:rFonts w:ascii="Arial Narrow" w:hAnsi="Arial Narrow" w:cs="Arial"/>
                <w:b/>
                <w:sz w:val="20"/>
                <w:szCs w:val="20"/>
              </w:rPr>
              <w:t>PUNTI</w:t>
            </w:r>
          </w:p>
        </w:tc>
        <w:tc>
          <w:tcPr>
            <w:tcW w:w="2503" w:type="dxa"/>
            <w:tcBorders>
              <w:top w:val="single" w:sz="2" w:space="0" w:color="000001"/>
              <w:left w:val="single" w:sz="2" w:space="0" w:color="000001"/>
              <w:right w:val="single" w:sz="2" w:space="0" w:color="000001"/>
            </w:tcBorders>
            <w:shd w:val="clear" w:color="auto" w:fill="FFFFFF"/>
            <w:vAlign w:val="center"/>
          </w:tcPr>
          <w:p w:rsidR="002A2264" w:rsidRDefault="002A2264" w:rsidP="008339D5">
            <w:pPr>
              <w:suppressLineNumbers/>
              <w:suppressAutoHyphens/>
              <w:jc w:val="center"/>
              <w:rPr>
                <w:rFonts w:ascii="Arial Narrow" w:hAnsi="Arial Narrow" w:cs="Arial"/>
                <w:b/>
                <w:sz w:val="20"/>
                <w:szCs w:val="20"/>
              </w:rPr>
            </w:pPr>
            <w:r>
              <w:rPr>
                <w:rFonts w:ascii="Arial Narrow" w:hAnsi="Arial Narrow" w:cs="Arial"/>
                <w:b/>
                <w:sz w:val="20"/>
                <w:szCs w:val="20"/>
              </w:rPr>
              <w:t>% SULLA SPESA MASSIMA AMMESSA A CONTRIBUTO</w:t>
            </w:r>
          </w:p>
        </w:tc>
      </w:tr>
      <w:tr w:rsidR="002A2264" w:rsidTr="008339D5">
        <w:trPr>
          <w:trHeight w:val="1"/>
        </w:trPr>
        <w:tc>
          <w:tcPr>
            <w:tcW w:w="1323" w:type="dxa"/>
            <w:shd w:val="clear" w:color="auto" w:fill="FFFFFF"/>
          </w:tcPr>
          <w:p w:rsidR="002A2264" w:rsidRDefault="002A2264" w:rsidP="008339D5">
            <w:pPr>
              <w:suppressAutoHyphens/>
            </w:pPr>
            <w:r>
              <w:t>da 20 a 23</w:t>
            </w:r>
          </w:p>
        </w:tc>
        <w:tc>
          <w:tcPr>
            <w:tcW w:w="2503" w:type="dxa"/>
            <w:tcBorders>
              <w:left w:val="single" w:sz="2" w:space="0" w:color="000001"/>
              <w:right w:val="single" w:sz="2" w:space="0" w:color="000001"/>
            </w:tcBorders>
            <w:shd w:val="clear" w:color="auto" w:fill="FFFFFF"/>
          </w:tcPr>
          <w:p w:rsidR="002A2264" w:rsidRDefault="002A2264" w:rsidP="008339D5">
            <w:pPr>
              <w:suppressAutoHyphens/>
              <w:jc w:val="center"/>
            </w:pPr>
            <w:r>
              <w:t>20</w:t>
            </w:r>
          </w:p>
        </w:tc>
      </w:tr>
      <w:tr w:rsidR="002A2264" w:rsidTr="008339D5">
        <w:trPr>
          <w:trHeight w:val="1"/>
        </w:trPr>
        <w:tc>
          <w:tcPr>
            <w:tcW w:w="1323" w:type="dxa"/>
            <w:shd w:val="clear" w:color="auto" w:fill="FFFFFF"/>
          </w:tcPr>
          <w:p w:rsidR="002A2264" w:rsidRDefault="002A2264" w:rsidP="008339D5">
            <w:pPr>
              <w:suppressAutoHyphens/>
            </w:pPr>
            <w:r>
              <w:t>da 24 a 26</w:t>
            </w:r>
          </w:p>
        </w:tc>
        <w:tc>
          <w:tcPr>
            <w:tcW w:w="2503" w:type="dxa"/>
            <w:tcBorders>
              <w:left w:val="single" w:sz="2" w:space="0" w:color="000001"/>
              <w:right w:val="single" w:sz="2" w:space="0" w:color="000001"/>
            </w:tcBorders>
            <w:shd w:val="clear" w:color="auto" w:fill="FFFFFF"/>
          </w:tcPr>
          <w:p w:rsidR="002A2264" w:rsidRDefault="002A2264" w:rsidP="008339D5">
            <w:pPr>
              <w:suppressAutoHyphens/>
              <w:jc w:val="center"/>
            </w:pPr>
            <w:r>
              <w:t>26</w:t>
            </w:r>
          </w:p>
        </w:tc>
      </w:tr>
      <w:tr w:rsidR="002A2264" w:rsidTr="008339D5">
        <w:trPr>
          <w:trHeight w:val="1"/>
        </w:trPr>
        <w:tc>
          <w:tcPr>
            <w:tcW w:w="1323" w:type="dxa"/>
            <w:shd w:val="clear" w:color="auto" w:fill="FFFFFF"/>
          </w:tcPr>
          <w:p w:rsidR="002A2264" w:rsidRDefault="002A2264" w:rsidP="008339D5">
            <w:pPr>
              <w:suppressAutoHyphens/>
            </w:pPr>
            <w:r>
              <w:t>da 27 a 30</w:t>
            </w:r>
          </w:p>
        </w:tc>
        <w:tc>
          <w:tcPr>
            <w:tcW w:w="2503" w:type="dxa"/>
            <w:tcBorders>
              <w:left w:val="single" w:sz="2" w:space="0" w:color="000001"/>
              <w:right w:val="single" w:sz="2" w:space="0" w:color="000001"/>
            </w:tcBorders>
            <w:shd w:val="clear" w:color="auto" w:fill="FFFFFF"/>
          </w:tcPr>
          <w:p w:rsidR="002A2264" w:rsidRDefault="002A2264" w:rsidP="008339D5">
            <w:pPr>
              <w:suppressAutoHyphens/>
              <w:jc w:val="center"/>
            </w:pPr>
            <w:r>
              <w:t>32</w:t>
            </w:r>
          </w:p>
        </w:tc>
      </w:tr>
      <w:tr w:rsidR="002A2264" w:rsidTr="008339D5">
        <w:trPr>
          <w:trHeight w:val="1"/>
        </w:trPr>
        <w:tc>
          <w:tcPr>
            <w:tcW w:w="1323" w:type="dxa"/>
            <w:shd w:val="clear" w:color="auto" w:fill="FFFFFF"/>
          </w:tcPr>
          <w:p w:rsidR="002A2264" w:rsidRDefault="002A2264" w:rsidP="008339D5">
            <w:pPr>
              <w:suppressAutoHyphens/>
            </w:pPr>
            <w:r>
              <w:t>da 31 a 33</w:t>
            </w:r>
          </w:p>
        </w:tc>
        <w:tc>
          <w:tcPr>
            <w:tcW w:w="2503" w:type="dxa"/>
            <w:tcBorders>
              <w:left w:val="single" w:sz="2" w:space="0" w:color="000001"/>
              <w:right w:val="single" w:sz="2" w:space="0" w:color="000001"/>
            </w:tcBorders>
            <w:shd w:val="clear" w:color="auto" w:fill="FFFFFF"/>
          </w:tcPr>
          <w:p w:rsidR="002A2264" w:rsidRDefault="002A2264" w:rsidP="008339D5">
            <w:pPr>
              <w:suppressAutoHyphens/>
              <w:jc w:val="center"/>
            </w:pPr>
            <w:r>
              <w:t>38</w:t>
            </w:r>
          </w:p>
        </w:tc>
      </w:tr>
      <w:tr w:rsidR="002A2264" w:rsidTr="008339D5">
        <w:trPr>
          <w:trHeight w:val="1"/>
        </w:trPr>
        <w:tc>
          <w:tcPr>
            <w:tcW w:w="1323" w:type="dxa"/>
            <w:shd w:val="clear" w:color="auto" w:fill="FFFFFF"/>
          </w:tcPr>
          <w:p w:rsidR="002A2264" w:rsidRDefault="002A2264" w:rsidP="008339D5">
            <w:pPr>
              <w:suppressAutoHyphens/>
            </w:pPr>
            <w:r>
              <w:t>da 34 a 36</w:t>
            </w:r>
          </w:p>
        </w:tc>
        <w:tc>
          <w:tcPr>
            <w:tcW w:w="2503" w:type="dxa"/>
            <w:tcBorders>
              <w:left w:val="single" w:sz="2" w:space="0" w:color="000001"/>
              <w:right w:val="single" w:sz="2" w:space="0" w:color="000001"/>
            </w:tcBorders>
            <w:shd w:val="clear" w:color="auto" w:fill="FFFFFF"/>
          </w:tcPr>
          <w:p w:rsidR="002A2264" w:rsidRDefault="002A2264" w:rsidP="008339D5">
            <w:pPr>
              <w:suppressAutoHyphens/>
              <w:jc w:val="center"/>
            </w:pPr>
            <w:r>
              <w:t>44</w:t>
            </w:r>
          </w:p>
        </w:tc>
      </w:tr>
      <w:tr w:rsidR="002A2264" w:rsidTr="008339D5">
        <w:trPr>
          <w:trHeight w:val="1"/>
        </w:trPr>
        <w:tc>
          <w:tcPr>
            <w:tcW w:w="1323" w:type="dxa"/>
            <w:shd w:val="clear" w:color="auto" w:fill="FFFFFF"/>
          </w:tcPr>
          <w:p w:rsidR="002A2264" w:rsidRDefault="002A2264" w:rsidP="008339D5">
            <w:pPr>
              <w:suppressAutoHyphens/>
            </w:pPr>
            <w:r>
              <w:t>da 37 a 40</w:t>
            </w:r>
          </w:p>
        </w:tc>
        <w:tc>
          <w:tcPr>
            <w:tcW w:w="2503" w:type="dxa"/>
            <w:tcBorders>
              <w:left w:val="single" w:sz="2" w:space="0" w:color="000001"/>
              <w:right w:val="single" w:sz="2" w:space="0" w:color="000001"/>
            </w:tcBorders>
            <w:shd w:val="clear" w:color="auto" w:fill="FFFFFF"/>
          </w:tcPr>
          <w:p w:rsidR="002A2264" w:rsidRDefault="002A2264" w:rsidP="008339D5">
            <w:pPr>
              <w:suppressAutoHyphens/>
              <w:jc w:val="center"/>
            </w:pPr>
            <w:r>
              <w:t>50</w:t>
            </w:r>
          </w:p>
        </w:tc>
      </w:tr>
      <w:tr w:rsidR="002A2264" w:rsidTr="008339D5">
        <w:trPr>
          <w:trHeight w:val="1"/>
        </w:trPr>
        <w:tc>
          <w:tcPr>
            <w:tcW w:w="1323" w:type="dxa"/>
            <w:shd w:val="clear" w:color="auto" w:fill="FFFFFF"/>
          </w:tcPr>
          <w:p w:rsidR="002A2264" w:rsidRDefault="002A2264" w:rsidP="008339D5">
            <w:pPr>
              <w:suppressAutoHyphens/>
            </w:pPr>
            <w:r>
              <w:t>da 41 a 43</w:t>
            </w:r>
          </w:p>
        </w:tc>
        <w:tc>
          <w:tcPr>
            <w:tcW w:w="2503" w:type="dxa"/>
            <w:tcBorders>
              <w:left w:val="single" w:sz="2" w:space="0" w:color="000001"/>
              <w:right w:val="single" w:sz="2" w:space="0" w:color="000001"/>
            </w:tcBorders>
            <w:shd w:val="clear" w:color="auto" w:fill="FFFFFF"/>
          </w:tcPr>
          <w:p w:rsidR="002A2264" w:rsidRDefault="002A2264" w:rsidP="008339D5">
            <w:pPr>
              <w:suppressLineNumbers/>
              <w:suppressAutoHyphens/>
              <w:jc w:val="center"/>
            </w:pPr>
            <w:r>
              <w:t>56</w:t>
            </w:r>
          </w:p>
        </w:tc>
      </w:tr>
      <w:tr w:rsidR="002A2264" w:rsidTr="008339D5">
        <w:trPr>
          <w:trHeight w:val="1"/>
        </w:trPr>
        <w:tc>
          <w:tcPr>
            <w:tcW w:w="1323" w:type="dxa"/>
            <w:shd w:val="clear" w:color="auto" w:fill="FFFFFF"/>
          </w:tcPr>
          <w:p w:rsidR="002A2264" w:rsidRDefault="002A2264" w:rsidP="008339D5">
            <w:pPr>
              <w:suppressAutoHyphens/>
            </w:pPr>
            <w:r>
              <w:t>da 44 a 46</w:t>
            </w:r>
          </w:p>
        </w:tc>
        <w:tc>
          <w:tcPr>
            <w:tcW w:w="2503" w:type="dxa"/>
            <w:tcBorders>
              <w:left w:val="single" w:sz="2" w:space="0" w:color="000001"/>
              <w:right w:val="single" w:sz="2" w:space="0" w:color="000001"/>
            </w:tcBorders>
            <w:shd w:val="clear" w:color="auto" w:fill="FFFFFF"/>
          </w:tcPr>
          <w:p w:rsidR="002A2264" w:rsidRDefault="002A2264" w:rsidP="008339D5">
            <w:pPr>
              <w:suppressLineNumbers/>
              <w:suppressAutoHyphens/>
              <w:jc w:val="center"/>
            </w:pPr>
            <w:r>
              <w:t>62</w:t>
            </w:r>
          </w:p>
        </w:tc>
      </w:tr>
      <w:tr w:rsidR="002A2264" w:rsidTr="008339D5">
        <w:trPr>
          <w:trHeight w:val="1"/>
        </w:trPr>
        <w:tc>
          <w:tcPr>
            <w:tcW w:w="1323" w:type="dxa"/>
            <w:tcBorders>
              <w:top w:val="nil"/>
            </w:tcBorders>
            <w:shd w:val="clear" w:color="auto" w:fill="FFFFFF"/>
          </w:tcPr>
          <w:p w:rsidR="002A2264" w:rsidRDefault="002A2264" w:rsidP="008339D5">
            <w:pPr>
              <w:suppressAutoHyphens/>
            </w:pPr>
            <w:r>
              <w:t>da 47 a 51</w:t>
            </w:r>
          </w:p>
        </w:tc>
        <w:tc>
          <w:tcPr>
            <w:tcW w:w="2503" w:type="dxa"/>
            <w:tcBorders>
              <w:top w:val="nil"/>
              <w:left w:val="single" w:sz="2" w:space="0" w:color="000001"/>
              <w:right w:val="single" w:sz="2" w:space="0" w:color="000001"/>
            </w:tcBorders>
            <w:shd w:val="clear" w:color="auto" w:fill="FFFFFF"/>
          </w:tcPr>
          <w:p w:rsidR="002A2264" w:rsidRDefault="002A2264" w:rsidP="008339D5">
            <w:pPr>
              <w:suppressLineNumbers/>
              <w:suppressAutoHyphens/>
              <w:jc w:val="center"/>
            </w:pPr>
            <w:r>
              <w:t>69</w:t>
            </w:r>
          </w:p>
        </w:tc>
      </w:tr>
      <w:tr w:rsidR="002A2264" w:rsidTr="008339D5">
        <w:trPr>
          <w:trHeight w:val="1"/>
        </w:trPr>
        <w:tc>
          <w:tcPr>
            <w:tcW w:w="1323" w:type="dxa"/>
            <w:tcBorders>
              <w:top w:val="nil"/>
            </w:tcBorders>
            <w:shd w:val="clear" w:color="auto" w:fill="FFFFFF"/>
          </w:tcPr>
          <w:p w:rsidR="002A2264" w:rsidRDefault="002A2264" w:rsidP="008339D5">
            <w:pPr>
              <w:suppressAutoHyphens/>
            </w:pPr>
            <w:r>
              <w:t>da 52 a 55</w:t>
            </w:r>
          </w:p>
        </w:tc>
        <w:tc>
          <w:tcPr>
            <w:tcW w:w="2503" w:type="dxa"/>
            <w:tcBorders>
              <w:top w:val="nil"/>
              <w:left w:val="single" w:sz="2" w:space="0" w:color="000001"/>
              <w:right w:val="single" w:sz="2" w:space="0" w:color="000001"/>
            </w:tcBorders>
            <w:shd w:val="clear" w:color="auto" w:fill="FFFFFF"/>
          </w:tcPr>
          <w:p w:rsidR="002A2264" w:rsidRDefault="002A2264" w:rsidP="008339D5">
            <w:pPr>
              <w:suppressLineNumbers/>
              <w:suppressAutoHyphens/>
              <w:jc w:val="center"/>
            </w:pPr>
            <w:r>
              <w:t>76</w:t>
            </w:r>
          </w:p>
        </w:tc>
      </w:tr>
      <w:tr w:rsidR="002A2264" w:rsidTr="008339D5">
        <w:trPr>
          <w:trHeight w:val="1"/>
        </w:trPr>
        <w:tc>
          <w:tcPr>
            <w:tcW w:w="1323" w:type="dxa"/>
            <w:tcBorders>
              <w:top w:val="nil"/>
            </w:tcBorders>
            <w:shd w:val="clear" w:color="auto" w:fill="FFFFFF"/>
          </w:tcPr>
          <w:p w:rsidR="002A2264" w:rsidRDefault="002A2264" w:rsidP="008339D5">
            <w:pPr>
              <w:suppressAutoHyphens/>
            </w:pPr>
            <w:r>
              <w:t>da 56 a 60</w:t>
            </w:r>
          </w:p>
        </w:tc>
        <w:tc>
          <w:tcPr>
            <w:tcW w:w="2503" w:type="dxa"/>
            <w:tcBorders>
              <w:top w:val="nil"/>
              <w:left w:val="single" w:sz="2" w:space="0" w:color="000001"/>
              <w:right w:val="single" w:sz="2" w:space="0" w:color="000001"/>
            </w:tcBorders>
            <w:shd w:val="clear" w:color="auto" w:fill="FFFFFF"/>
          </w:tcPr>
          <w:p w:rsidR="002A2264" w:rsidRDefault="002A2264" w:rsidP="008339D5">
            <w:pPr>
              <w:suppressLineNumbers/>
              <w:suppressAutoHyphens/>
              <w:jc w:val="center"/>
            </w:pPr>
            <w:r>
              <w:t>83</w:t>
            </w:r>
          </w:p>
        </w:tc>
      </w:tr>
      <w:tr w:rsidR="002A2264" w:rsidTr="008339D5">
        <w:trPr>
          <w:trHeight w:val="1"/>
        </w:trPr>
        <w:tc>
          <w:tcPr>
            <w:tcW w:w="1323" w:type="dxa"/>
            <w:tcBorders>
              <w:top w:val="nil"/>
            </w:tcBorders>
            <w:shd w:val="clear" w:color="auto" w:fill="FFFFFF"/>
          </w:tcPr>
          <w:p w:rsidR="002A2264" w:rsidRDefault="002A2264" w:rsidP="008339D5">
            <w:pPr>
              <w:suppressAutoHyphens/>
            </w:pPr>
            <w:r>
              <w:t>oltre 60</w:t>
            </w:r>
          </w:p>
        </w:tc>
        <w:tc>
          <w:tcPr>
            <w:tcW w:w="2503" w:type="dxa"/>
            <w:tcBorders>
              <w:top w:val="nil"/>
              <w:left w:val="single" w:sz="2" w:space="0" w:color="000001"/>
              <w:right w:val="single" w:sz="2" w:space="0" w:color="000001"/>
            </w:tcBorders>
            <w:shd w:val="clear" w:color="auto" w:fill="FFFFFF"/>
          </w:tcPr>
          <w:p w:rsidR="002A2264" w:rsidRDefault="002A2264" w:rsidP="008339D5">
            <w:pPr>
              <w:suppressLineNumbers/>
              <w:suppressAutoHyphens/>
              <w:jc w:val="center"/>
            </w:pPr>
            <w:r>
              <w:t>90</w:t>
            </w:r>
          </w:p>
        </w:tc>
      </w:tr>
    </w:tbl>
    <w:p w:rsidR="002A2264" w:rsidRPr="00D824CC" w:rsidRDefault="002A2264">
      <w:pPr>
        <w:suppressAutoHyphens/>
        <w:rPr>
          <w:rFonts w:ascii="Arial Narrow" w:hAnsi="Arial Narrow" w:cs="Arial"/>
          <w:color w:val="000000"/>
          <w:sz w:val="24"/>
          <w:szCs w:val="24"/>
        </w:rPr>
      </w:pPr>
    </w:p>
    <w:p w:rsidR="002A2264" w:rsidRPr="00D824CC" w:rsidRDefault="002A2264">
      <w:pPr>
        <w:suppressAutoHyphens/>
        <w:jc w:val="both"/>
        <w:rPr>
          <w:rFonts w:ascii="Arial Narrow" w:hAnsi="Arial Narrow" w:cs="Arial"/>
          <w:color w:val="000000"/>
          <w:sz w:val="24"/>
          <w:szCs w:val="24"/>
        </w:rPr>
      </w:pPr>
      <w:r>
        <w:rPr>
          <w:rFonts w:ascii="Arial Narrow" w:hAnsi="Arial Narrow" w:cs="Arial"/>
          <w:color w:val="000000"/>
          <w:sz w:val="24"/>
          <w:szCs w:val="24"/>
        </w:rPr>
        <w:t>3</w:t>
      </w:r>
      <w:r w:rsidRPr="00D824CC">
        <w:rPr>
          <w:rFonts w:ascii="Arial Narrow" w:hAnsi="Arial Narrow" w:cs="Arial"/>
          <w:color w:val="000000"/>
          <w:sz w:val="24"/>
          <w:szCs w:val="24"/>
        </w:rPr>
        <w:t xml:space="preserve">. Qualora le risorse non siano sufficienti a soddisfare </w:t>
      </w:r>
      <w:r>
        <w:rPr>
          <w:rFonts w:ascii="Arial Narrow" w:hAnsi="Arial Narrow" w:cs="Arial"/>
          <w:color w:val="000000"/>
          <w:sz w:val="24"/>
          <w:szCs w:val="24"/>
        </w:rPr>
        <w:t>le assegnazioni massime ammesse</w:t>
      </w:r>
      <w:r w:rsidRPr="00D824CC">
        <w:rPr>
          <w:rFonts w:ascii="Arial Narrow" w:hAnsi="Arial Narrow" w:cs="Arial"/>
          <w:color w:val="000000"/>
          <w:sz w:val="24"/>
          <w:szCs w:val="24"/>
        </w:rPr>
        <w:t>, i contributi saranno</w:t>
      </w:r>
      <w:r>
        <w:rPr>
          <w:rFonts w:ascii="Arial Narrow" w:hAnsi="Arial Narrow" w:cs="Arial"/>
          <w:color w:val="000000"/>
          <w:sz w:val="24"/>
          <w:szCs w:val="24"/>
        </w:rPr>
        <w:t xml:space="preserve"> assegnati in misura proporzionale alla percentuale di copertura dei fondi disponibili a bilancio</w:t>
      </w:r>
      <w:r w:rsidRPr="00D824CC">
        <w:rPr>
          <w:rFonts w:ascii="Arial Narrow" w:hAnsi="Arial Narrow" w:cs="Arial"/>
          <w:color w:val="000000"/>
          <w:sz w:val="24"/>
          <w:szCs w:val="24"/>
        </w:rPr>
        <w:t>.</w:t>
      </w:r>
    </w:p>
    <w:p w:rsidR="002A2264" w:rsidRPr="00D824CC" w:rsidRDefault="002A2264">
      <w:pPr>
        <w:suppressAutoHyphens/>
        <w:jc w:val="both"/>
        <w:rPr>
          <w:rFonts w:ascii="Arial Narrow" w:hAnsi="Arial Narrow" w:cs="Arial"/>
          <w:color w:val="000000"/>
          <w:sz w:val="24"/>
          <w:szCs w:val="24"/>
        </w:rPr>
      </w:pPr>
    </w:p>
    <w:p w:rsidR="002A2264" w:rsidRPr="005125ED" w:rsidRDefault="002A2264" w:rsidP="00A50115">
      <w:pPr>
        <w:pStyle w:val="ListParagraph"/>
        <w:numPr>
          <w:ilvl w:val="0"/>
          <w:numId w:val="6"/>
        </w:numPr>
        <w:tabs>
          <w:tab w:val="left" w:pos="284"/>
        </w:tabs>
        <w:suppressAutoHyphens/>
        <w:ind w:left="0" w:firstLine="0"/>
        <w:jc w:val="both"/>
        <w:rPr>
          <w:rFonts w:ascii="Arial Narrow" w:hAnsi="Arial Narrow" w:cs="Arial"/>
          <w:color w:val="000000"/>
          <w:sz w:val="24"/>
          <w:szCs w:val="24"/>
        </w:rPr>
      </w:pPr>
      <w:r w:rsidRPr="005125ED">
        <w:rPr>
          <w:rFonts w:ascii="Arial Narrow" w:hAnsi="Arial Narrow" w:cs="Arial"/>
          <w:color w:val="000000"/>
          <w:sz w:val="24"/>
          <w:szCs w:val="24"/>
        </w:rPr>
        <w:t>Nel caso in cui, a seguito di successivi provvedimenti di Giunta ovvero in caso di rinuncia di soggetti assegnatari del contributo, si dovessero rendere disponibili ulteriori risorse finanziarie, l’Amministrazione potrà valutare la possibilità di procedere con successive  assegnazioni secondo il criterio proporzionale sopra indicato.</w:t>
      </w:r>
    </w:p>
    <w:p w:rsidR="002A2264" w:rsidRPr="00105BEE" w:rsidRDefault="002A2264" w:rsidP="00105BEE">
      <w:pPr>
        <w:suppressAutoHyphens/>
        <w:ind w:left="360"/>
        <w:jc w:val="both"/>
        <w:rPr>
          <w:rFonts w:ascii="Arial Narrow" w:hAnsi="Arial Narrow" w:cs="Arial"/>
          <w:b/>
          <w:i/>
          <w:color w:val="000000"/>
          <w:sz w:val="24"/>
          <w:szCs w:val="24"/>
        </w:rPr>
      </w:pPr>
    </w:p>
    <w:p w:rsidR="002A2264" w:rsidRPr="00105BEE" w:rsidRDefault="002A2264" w:rsidP="00105BEE">
      <w:pPr>
        <w:suppressAutoHyphens/>
        <w:jc w:val="both"/>
        <w:rPr>
          <w:rFonts w:ascii="Arial Narrow" w:hAnsi="Arial Narrow" w:cs="Arial"/>
          <w:b/>
          <w:i/>
          <w:color w:val="000000"/>
          <w:sz w:val="24"/>
          <w:szCs w:val="24"/>
        </w:rPr>
      </w:pPr>
      <w:r w:rsidRPr="00105BEE">
        <w:rPr>
          <w:rFonts w:ascii="Arial Narrow" w:hAnsi="Arial Narrow" w:cs="Arial"/>
          <w:b/>
          <w:i/>
          <w:color w:val="000000"/>
          <w:sz w:val="24"/>
          <w:szCs w:val="24"/>
        </w:rPr>
        <w:t xml:space="preserve">ART. </w:t>
      </w:r>
      <w:r>
        <w:rPr>
          <w:rFonts w:ascii="Arial Narrow" w:hAnsi="Arial Narrow" w:cs="Arial"/>
          <w:b/>
          <w:i/>
          <w:color w:val="000000"/>
          <w:sz w:val="24"/>
          <w:szCs w:val="24"/>
        </w:rPr>
        <w:t>8</w:t>
      </w:r>
      <w:r w:rsidRPr="00105BEE">
        <w:rPr>
          <w:rFonts w:ascii="Arial Narrow" w:hAnsi="Arial Narrow" w:cs="Arial"/>
          <w:b/>
          <w:i/>
          <w:color w:val="000000"/>
          <w:sz w:val="24"/>
          <w:szCs w:val="24"/>
        </w:rPr>
        <w:t xml:space="preserve"> - MODALITA’ DI ASSEGNAZIONE DEL CONTRIBUTO</w:t>
      </w:r>
    </w:p>
    <w:p w:rsidR="002A2264" w:rsidRDefault="002A2264" w:rsidP="003F0C35">
      <w:pPr>
        <w:pStyle w:val="ListParagraph"/>
        <w:numPr>
          <w:ilvl w:val="0"/>
          <w:numId w:val="8"/>
        </w:numPr>
        <w:tabs>
          <w:tab w:val="left" w:pos="284"/>
        </w:tabs>
        <w:suppressAutoHyphens/>
        <w:ind w:left="0" w:firstLine="0"/>
        <w:jc w:val="both"/>
        <w:rPr>
          <w:rFonts w:ascii="Arial Narrow" w:hAnsi="Arial Narrow" w:cs="Arial"/>
          <w:color w:val="000000"/>
          <w:sz w:val="24"/>
          <w:szCs w:val="24"/>
        </w:rPr>
      </w:pPr>
      <w:r w:rsidRPr="003F0C35">
        <w:rPr>
          <w:rFonts w:ascii="Arial Narrow" w:hAnsi="Arial Narrow" w:cs="Arial"/>
          <w:color w:val="000000"/>
          <w:sz w:val="24"/>
          <w:szCs w:val="24"/>
        </w:rPr>
        <w:t>L’elenco dei beneficiari, con l’indicazione del punteggio attribuito e della somma assegnabile</w:t>
      </w:r>
      <w:r>
        <w:rPr>
          <w:rFonts w:ascii="Arial Narrow" w:hAnsi="Arial Narrow" w:cs="Arial"/>
          <w:color w:val="000000"/>
          <w:sz w:val="24"/>
          <w:szCs w:val="24"/>
        </w:rPr>
        <w:t xml:space="preserve"> a contributo,</w:t>
      </w:r>
      <w:r w:rsidRPr="003F0C35">
        <w:rPr>
          <w:rFonts w:ascii="Arial Narrow" w:hAnsi="Arial Narrow" w:cs="Arial"/>
          <w:color w:val="000000"/>
          <w:sz w:val="24"/>
          <w:szCs w:val="24"/>
        </w:rPr>
        <w:t xml:space="preserve"> sulla base delle risorse finanziarie a disposizione del Comune, viene sottoposto all’attenzione della Giunta Comunale, che approverà le effettive assegnazioni entro un termine massimo di 120 giorni dalla data ultima prevista per la presentazione delle domande di contributo (</w:t>
      </w:r>
      <w:r w:rsidRPr="003F0C35">
        <w:rPr>
          <w:rFonts w:ascii="Arial Narrow" w:hAnsi="Arial Narrow" w:cs="Arial"/>
          <w:i/>
          <w:color w:val="000000"/>
          <w:sz w:val="24"/>
          <w:szCs w:val="24"/>
        </w:rPr>
        <w:t>vedi precedente art. 3 – “Termini e modalità di presentazione delle domande” del presente avviso</w:t>
      </w:r>
      <w:r w:rsidRPr="003F0C35">
        <w:rPr>
          <w:rFonts w:ascii="Arial Narrow" w:hAnsi="Arial Narrow" w:cs="Arial"/>
          <w:color w:val="000000"/>
          <w:sz w:val="24"/>
          <w:szCs w:val="24"/>
        </w:rPr>
        <w:t>).</w:t>
      </w:r>
    </w:p>
    <w:p w:rsidR="002A2264" w:rsidRPr="003F0C35" w:rsidRDefault="002A2264" w:rsidP="003F0C35">
      <w:pPr>
        <w:pStyle w:val="ListParagraph"/>
        <w:tabs>
          <w:tab w:val="left" w:pos="284"/>
        </w:tabs>
        <w:suppressAutoHyphens/>
        <w:ind w:left="0"/>
        <w:jc w:val="both"/>
        <w:rPr>
          <w:rFonts w:ascii="Arial Narrow" w:hAnsi="Arial Narrow" w:cs="Arial"/>
          <w:color w:val="000000"/>
          <w:sz w:val="24"/>
          <w:szCs w:val="24"/>
        </w:rPr>
      </w:pPr>
    </w:p>
    <w:p w:rsidR="002A2264" w:rsidRDefault="002A2264" w:rsidP="003F0C35">
      <w:pPr>
        <w:pStyle w:val="ListParagraph"/>
        <w:numPr>
          <w:ilvl w:val="0"/>
          <w:numId w:val="8"/>
        </w:numPr>
        <w:tabs>
          <w:tab w:val="left" w:pos="284"/>
        </w:tabs>
        <w:suppressAutoHyphens/>
        <w:ind w:left="0" w:firstLine="0"/>
        <w:jc w:val="both"/>
        <w:rPr>
          <w:rFonts w:ascii="Arial Narrow" w:hAnsi="Arial Narrow" w:cs="Arial"/>
          <w:color w:val="000000"/>
          <w:sz w:val="24"/>
          <w:szCs w:val="24"/>
        </w:rPr>
      </w:pPr>
      <w:r w:rsidRPr="003F0C35">
        <w:rPr>
          <w:rFonts w:ascii="Arial Narrow" w:hAnsi="Arial Narrow" w:cs="Arial"/>
          <w:color w:val="000000"/>
          <w:sz w:val="24"/>
          <w:szCs w:val="24"/>
        </w:rPr>
        <w:t>I contributi così assegnati, salvo diverso termine motivato, saranno quindi</w:t>
      </w:r>
      <w:r>
        <w:rPr>
          <w:rFonts w:ascii="Arial Narrow" w:hAnsi="Arial Narrow" w:cs="Arial"/>
          <w:color w:val="000000"/>
          <w:sz w:val="24"/>
          <w:szCs w:val="24"/>
        </w:rPr>
        <w:t xml:space="preserve"> oggetto di </w:t>
      </w:r>
      <w:r w:rsidRPr="003F0C35">
        <w:rPr>
          <w:rFonts w:ascii="Arial Narrow" w:hAnsi="Arial Narrow" w:cs="Arial"/>
          <w:color w:val="000000"/>
          <w:sz w:val="24"/>
          <w:szCs w:val="24"/>
        </w:rPr>
        <w:t xml:space="preserve"> impegn</w:t>
      </w:r>
      <w:r>
        <w:rPr>
          <w:rFonts w:ascii="Arial Narrow" w:hAnsi="Arial Narrow" w:cs="Arial"/>
          <w:color w:val="000000"/>
          <w:sz w:val="24"/>
          <w:szCs w:val="24"/>
        </w:rPr>
        <w:t xml:space="preserve">o di spesa da parte del </w:t>
      </w:r>
      <w:r w:rsidRPr="003F0C35">
        <w:rPr>
          <w:rFonts w:ascii="Arial Narrow" w:hAnsi="Arial Narrow" w:cs="Arial"/>
          <w:color w:val="000000"/>
          <w:sz w:val="24"/>
          <w:szCs w:val="24"/>
        </w:rPr>
        <w:t xml:space="preserve"> competente Settore III – Servizi alla persona e alla comunità, entro un termine non superiore ai 60 giorni d</w:t>
      </w:r>
      <w:r>
        <w:rPr>
          <w:rFonts w:ascii="Arial Narrow" w:hAnsi="Arial Narrow" w:cs="Arial"/>
          <w:color w:val="000000"/>
          <w:sz w:val="24"/>
          <w:szCs w:val="24"/>
        </w:rPr>
        <w:t>alla deliberazione della Giunta, che provvederà contestualmente alla comunicazione dei provvedimenti adottati a tutti i soggetti beneficiari del contributo.</w:t>
      </w:r>
    </w:p>
    <w:p w:rsidR="002A2264" w:rsidRPr="003F0C35" w:rsidRDefault="002A2264" w:rsidP="003F0C35">
      <w:pPr>
        <w:pStyle w:val="ListParagraph"/>
        <w:tabs>
          <w:tab w:val="left" w:pos="284"/>
        </w:tabs>
        <w:suppressAutoHyphens/>
        <w:ind w:left="0"/>
        <w:jc w:val="both"/>
        <w:rPr>
          <w:rFonts w:ascii="Arial Narrow" w:hAnsi="Arial Narrow" w:cs="Arial"/>
          <w:color w:val="000000"/>
          <w:sz w:val="24"/>
          <w:szCs w:val="24"/>
        </w:rPr>
      </w:pPr>
    </w:p>
    <w:p w:rsidR="002A2264" w:rsidRDefault="002A2264" w:rsidP="003F0C35">
      <w:pPr>
        <w:pStyle w:val="ListParagraph"/>
        <w:numPr>
          <w:ilvl w:val="0"/>
          <w:numId w:val="7"/>
        </w:numPr>
        <w:tabs>
          <w:tab w:val="left" w:pos="284"/>
        </w:tabs>
        <w:suppressAutoHyphens/>
        <w:ind w:left="0" w:firstLine="0"/>
        <w:jc w:val="both"/>
        <w:rPr>
          <w:rFonts w:ascii="Arial Narrow" w:hAnsi="Arial Narrow" w:cs="Arial"/>
          <w:color w:val="000000"/>
          <w:sz w:val="24"/>
          <w:szCs w:val="24"/>
        </w:rPr>
      </w:pPr>
      <w:r w:rsidRPr="003F0C35">
        <w:rPr>
          <w:rFonts w:ascii="Arial Narrow" w:hAnsi="Arial Narrow" w:cs="Arial"/>
          <w:color w:val="000000"/>
          <w:sz w:val="24"/>
          <w:szCs w:val="24"/>
        </w:rPr>
        <w:t>I soggetti beneficiari devono, entro 30 giorni dal ricevimento della comunicazione di concessione del contributo, presentare</w:t>
      </w:r>
      <w:r>
        <w:rPr>
          <w:rFonts w:ascii="Arial Narrow" w:hAnsi="Arial Narrow" w:cs="Arial"/>
          <w:color w:val="000000"/>
          <w:sz w:val="24"/>
          <w:szCs w:val="24"/>
        </w:rPr>
        <w:t xml:space="preserve"> il previsto</w:t>
      </w:r>
      <w:r w:rsidRPr="003F0C35">
        <w:rPr>
          <w:rFonts w:ascii="Arial Narrow" w:hAnsi="Arial Narrow" w:cs="Arial"/>
          <w:color w:val="000000"/>
          <w:sz w:val="24"/>
          <w:szCs w:val="24"/>
        </w:rPr>
        <w:t xml:space="preserve"> modulo di accettazione</w:t>
      </w:r>
      <w:r>
        <w:rPr>
          <w:rFonts w:ascii="Arial Narrow" w:hAnsi="Arial Narrow" w:cs="Arial"/>
          <w:color w:val="000000"/>
          <w:sz w:val="24"/>
          <w:szCs w:val="24"/>
        </w:rPr>
        <w:t xml:space="preserve"> del contributo, debitamente compilato e sottoscritto dal proprio legale rappresentante, </w:t>
      </w:r>
      <w:r w:rsidRPr="00AB160E">
        <w:rPr>
          <w:rFonts w:ascii="Arial Narrow" w:hAnsi="Arial Narrow" w:cs="Arial"/>
          <w:color w:val="000000"/>
          <w:sz w:val="24"/>
          <w:szCs w:val="24"/>
          <w:u w:val="single"/>
        </w:rPr>
        <w:t>pena decadenza del provvedimento concessorio del Comune</w:t>
      </w:r>
      <w:r>
        <w:rPr>
          <w:rFonts w:ascii="Arial Narrow" w:hAnsi="Arial Narrow" w:cs="Arial"/>
          <w:color w:val="000000"/>
          <w:sz w:val="24"/>
          <w:szCs w:val="24"/>
        </w:rPr>
        <w:t>.</w:t>
      </w:r>
    </w:p>
    <w:p w:rsidR="002A2264" w:rsidRPr="00311789" w:rsidRDefault="002A2264" w:rsidP="00311789">
      <w:pPr>
        <w:pStyle w:val="ListParagraph"/>
        <w:suppressAutoHyphens/>
        <w:jc w:val="both"/>
        <w:rPr>
          <w:rFonts w:ascii="Arial Narrow" w:hAnsi="Arial Narrow" w:cs="Arial"/>
          <w:color w:val="000000"/>
          <w:sz w:val="24"/>
          <w:szCs w:val="24"/>
        </w:rPr>
      </w:pPr>
    </w:p>
    <w:p w:rsidR="002A2264" w:rsidRPr="002769D8" w:rsidRDefault="002A2264" w:rsidP="002769D8">
      <w:pPr>
        <w:suppressAutoHyphens/>
        <w:rPr>
          <w:rFonts w:ascii="Arial Narrow" w:hAnsi="Arial Narrow" w:cs="Arial"/>
          <w:b/>
          <w:i/>
          <w:color w:val="000000"/>
          <w:sz w:val="24"/>
          <w:szCs w:val="24"/>
        </w:rPr>
      </w:pPr>
      <w:r w:rsidRPr="002769D8">
        <w:rPr>
          <w:rFonts w:ascii="Arial Narrow" w:hAnsi="Arial Narrow" w:cs="Arial"/>
          <w:b/>
          <w:i/>
          <w:color w:val="000000"/>
          <w:sz w:val="24"/>
          <w:szCs w:val="24"/>
        </w:rPr>
        <w:t xml:space="preserve">ART. </w:t>
      </w:r>
      <w:r>
        <w:rPr>
          <w:rFonts w:ascii="Arial Narrow" w:hAnsi="Arial Narrow" w:cs="Arial"/>
          <w:b/>
          <w:i/>
          <w:color w:val="000000"/>
          <w:sz w:val="24"/>
          <w:szCs w:val="24"/>
        </w:rPr>
        <w:t xml:space="preserve">9 - </w:t>
      </w:r>
      <w:r w:rsidRPr="002769D8">
        <w:rPr>
          <w:rFonts w:ascii="Arial Narrow" w:hAnsi="Arial Narrow" w:cs="Arial"/>
          <w:b/>
          <w:i/>
          <w:color w:val="000000"/>
          <w:sz w:val="24"/>
          <w:szCs w:val="24"/>
        </w:rPr>
        <w:t xml:space="preserve"> RENDICONTAZIONE DELLA SPESA</w:t>
      </w:r>
      <w:r>
        <w:rPr>
          <w:rFonts w:ascii="Arial Narrow" w:hAnsi="Arial Narrow" w:cs="Arial"/>
          <w:b/>
          <w:i/>
          <w:color w:val="000000"/>
          <w:sz w:val="24"/>
          <w:szCs w:val="24"/>
        </w:rPr>
        <w:t>, LIQUIDAZIONE  O</w:t>
      </w:r>
      <w:r w:rsidRPr="002769D8">
        <w:rPr>
          <w:rFonts w:ascii="Arial Narrow" w:hAnsi="Arial Narrow" w:cs="Arial"/>
          <w:b/>
          <w:i/>
          <w:color w:val="000000"/>
          <w:sz w:val="24"/>
          <w:szCs w:val="24"/>
        </w:rPr>
        <w:t xml:space="preserve"> </w:t>
      </w:r>
      <w:r>
        <w:rPr>
          <w:rFonts w:ascii="Arial Narrow" w:hAnsi="Arial Narrow" w:cs="Arial"/>
          <w:b/>
          <w:i/>
          <w:color w:val="000000"/>
          <w:sz w:val="24"/>
          <w:szCs w:val="24"/>
        </w:rPr>
        <w:t xml:space="preserve"> </w:t>
      </w:r>
      <w:r w:rsidRPr="002769D8">
        <w:rPr>
          <w:rFonts w:ascii="Arial Narrow" w:hAnsi="Arial Narrow" w:cs="Arial"/>
          <w:b/>
          <w:i/>
          <w:color w:val="000000"/>
          <w:sz w:val="24"/>
          <w:szCs w:val="24"/>
        </w:rPr>
        <w:t>REVOCA DEL CONTRIBUTO</w:t>
      </w:r>
    </w:p>
    <w:p w:rsidR="002A2264" w:rsidRDefault="002A2264" w:rsidP="00F770A0">
      <w:pPr>
        <w:pStyle w:val="ListParagraph"/>
        <w:numPr>
          <w:ilvl w:val="0"/>
          <w:numId w:val="9"/>
        </w:numPr>
        <w:tabs>
          <w:tab w:val="left" w:pos="284"/>
        </w:tabs>
        <w:suppressAutoHyphens/>
        <w:ind w:left="0" w:firstLine="0"/>
        <w:jc w:val="both"/>
        <w:rPr>
          <w:rFonts w:ascii="Arial Narrow" w:hAnsi="Arial Narrow" w:cs="Arial"/>
          <w:color w:val="000000"/>
          <w:sz w:val="24"/>
          <w:szCs w:val="24"/>
        </w:rPr>
      </w:pPr>
      <w:r w:rsidRPr="00F44D57">
        <w:rPr>
          <w:rFonts w:ascii="Arial Narrow" w:hAnsi="Arial Narrow" w:cs="Arial"/>
          <w:color w:val="000000"/>
          <w:sz w:val="24"/>
          <w:szCs w:val="24"/>
        </w:rPr>
        <w:t xml:space="preserve">I soggetti beneficiari dei contributi </w:t>
      </w:r>
      <w:r>
        <w:rPr>
          <w:rFonts w:ascii="Arial Narrow" w:hAnsi="Arial Narrow" w:cs="Arial"/>
          <w:color w:val="000000"/>
          <w:sz w:val="24"/>
          <w:szCs w:val="24"/>
        </w:rPr>
        <w:t xml:space="preserve"> dovranno presentare una</w:t>
      </w:r>
      <w:r w:rsidRPr="00F44D57">
        <w:rPr>
          <w:rFonts w:ascii="Arial Narrow" w:hAnsi="Arial Narrow" w:cs="Arial"/>
          <w:color w:val="000000"/>
          <w:sz w:val="24"/>
          <w:szCs w:val="24"/>
        </w:rPr>
        <w:t xml:space="preserve"> dettagliata e specifica </w:t>
      </w:r>
      <w:r w:rsidRPr="00AB160E">
        <w:rPr>
          <w:rFonts w:ascii="Arial Narrow" w:hAnsi="Arial Narrow" w:cs="Arial"/>
          <w:color w:val="000000"/>
          <w:sz w:val="24"/>
          <w:szCs w:val="24"/>
          <w:u w:val="single"/>
        </w:rPr>
        <w:t xml:space="preserve">rendicontazione </w:t>
      </w:r>
      <w:r w:rsidRPr="00F44D57">
        <w:rPr>
          <w:rFonts w:ascii="Arial Narrow" w:hAnsi="Arial Narrow" w:cs="Arial"/>
          <w:color w:val="000000"/>
          <w:sz w:val="24"/>
          <w:szCs w:val="24"/>
        </w:rPr>
        <w:t xml:space="preserve">dell’attività svolta </w:t>
      </w:r>
      <w:r>
        <w:rPr>
          <w:rFonts w:ascii="Arial Narrow" w:hAnsi="Arial Narrow" w:cs="Arial"/>
          <w:color w:val="000000"/>
          <w:sz w:val="24"/>
          <w:szCs w:val="24"/>
        </w:rPr>
        <w:t xml:space="preserve">oggetto di finanziamento, </w:t>
      </w:r>
      <w:r w:rsidRPr="00AB160E">
        <w:rPr>
          <w:rFonts w:ascii="Arial Narrow" w:hAnsi="Arial Narrow" w:cs="Arial"/>
          <w:color w:val="000000"/>
          <w:sz w:val="24"/>
          <w:szCs w:val="24"/>
          <w:u w:val="single"/>
        </w:rPr>
        <w:t>entro e non oltre il 28 febbraio dell’anno successivo a quello per cui il contributo è stato concesso, pena la non ammissibilità ad ulteriori finanziamenti per l’anno successivo</w:t>
      </w:r>
      <w:r>
        <w:rPr>
          <w:rFonts w:ascii="Arial Narrow" w:hAnsi="Arial Narrow" w:cs="Arial"/>
          <w:color w:val="000000"/>
          <w:sz w:val="24"/>
          <w:szCs w:val="24"/>
        </w:rPr>
        <w:t xml:space="preserve"> (salvo che il non rispetto dei termini sia imputabile a cause di forza maggiore, che saranno oggetto di valutazione discrezionale del Comune); la rendicontazione dovrà essere redatta tenendo conto di quanto previsto dall’art. 20 “Concessione, erogazione e rendicontazione del contributo” del Regolamento.</w:t>
      </w:r>
    </w:p>
    <w:p w:rsidR="002A2264" w:rsidRDefault="002A2264" w:rsidP="00F770A0">
      <w:pPr>
        <w:pStyle w:val="ListParagraph"/>
        <w:tabs>
          <w:tab w:val="left" w:pos="284"/>
        </w:tabs>
        <w:suppressAutoHyphens/>
        <w:ind w:left="0"/>
        <w:jc w:val="both"/>
        <w:rPr>
          <w:rFonts w:ascii="Arial Narrow" w:hAnsi="Arial Narrow" w:cs="Arial"/>
          <w:color w:val="000000"/>
          <w:sz w:val="24"/>
          <w:szCs w:val="24"/>
        </w:rPr>
      </w:pPr>
    </w:p>
    <w:p w:rsidR="002A2264" w:rsidRDefault="002A2264" w:rsidP="00F770A0">
      <w:pPr>
        <w:pStyle w:val="ListParagraph"/>
        <w:numPr>
          <w:ilvl w:val="0"/>
          <w:numId w:val="9"/>
        </w:numPr>
        <w:tabs>
          <w:tab w:val="left" w:pos="284"/>
        </w:tabs>
        <w:suppressAutoHyphens/>
        <w:ind w:left="0" w:firstLine="0"/>
        <w:jc w:val="both"/>
        <w:rPr>
          <w:rFonts w:ascii="Arial Narrow" w:hAnsi="Arial Narrow" w:cs="Arial"/>
          <w:color w:val="000000"/>
          <w:sz w:val="24"/>
          <w:szCs w:val="24"/>
        </w:rPr>
      </w:pPr>
      <w:r>
        <w:rPr>
          <w:rFonts w:ascii="Arial Narrow" w:hAnsi="Arial Narrow" w:cs="Arial"/>
          <w:color w:val="000000"/>
          <w:sz w:val="24"/>
          <w:szCs w:val="24"/>
        </w:rPr>
        <w:t>A fronte della presentazione del rendiconto suddetto, gli uffici preposti valuteranno la liquidabilità del contributo concesso, ovvero la sua rideterminazione proporzionale in caso di minori spese sostenute per l’attività oggetto di contributo e procederanno quindi alla liquidazione degli importi ammessi.</w:t>
      </w:r>
    </w:p>
    <w:p w:rsidR="002A2264" w:rsidRDefault="002A2264" w:rsidP="00F770A0">
      <w:pPr>
        <w:pStyle w:val="ListParagraph"/>
        <w:numPr>
          <w:ilvl w:val="0"/>
          <w:numId w:val="9"/>
        </w:numPr>
        <w:tabs>
          <w:tab w:val="left" w:pos="284"/>
        </w:tabs>
        <w:suppressAutoHyphens/>
        <w:ind w:left="0" w:firstLine="0"/>
        <w:jc w:val="both"/>
        <w:rPr>
          <w:rFonts w:ascii="Arial Narrow" w:hAnsi="Arial Narrow" w:cs="Arial"/>
          <w:color w:val="000000"/>
          <w:sz w:val="24"/>
          <w:szCs w:val="24"/>
        </w:rPr>
      </w:pPr>
      <w:r>
        <w:rPr>
          <w:rFonts w:ascii="Arial Narrow" w:hAnsi="Arial Narrow" w:cs="Arial"/>
          <w:color w:val="000000"/>
          <w:sz w:val="24"/>
          <w:szCs w:val="24"/>
        </w:rPr>
        <w:t xml:space="preserve">Qualora il soggetto beneficiario non fosse in grado di procedere con l’esecuzione dell’attività per carenza di fondi, potrà </w:t>
      </w:r>
      <w:r w:rsidRPr="00D05FCD">
        <w:rPr>
          <w:rFonts w:ascii="Arial Narrow" w:hAnsi="Arial Narrow" w:cs="Arial"/>
          <w:color w:val="000000"/>
          <w:sz w:val="24"/>
          <w:szCs w:val="24"/>
        </w:rPr>
        <w:t xml:space="preserve"> richiedere </w:t>
      </w:r>
      <w:r>
        <w:rPr>
          <w:rFonts w:ascii="Arial Narrow" w:hAnsi="Arial Narrow" w:cs="Arial"/>
          <w:color w:val="000000"/>
          <w:sz w:val="24"/>
          <w:szCs w:val="24"/>
        </w:rPr>
        <w:t xml:space="preserve">al Comune </w:t>
      </w:r>
      <w:r w:rsidRPr="00D05FCD">
        <w:rPr>
          <w:rFonts w:ascii="Arial Narrow" w:hAnsi="Arial Narrow" w:cs="Arial"/>
          <w:color w:val="000000"/>
          <w:sz w:val="24"/>
          <w:szCs w:val="24"/>
        </w:rPr>
        <w:t>un acconto del 50% dell’importo assegnato</w:t>
      </w:r>
      <w:r>
        <w:rPr>
          <w:rFonts w:ascii="Arial Narrow" w:hAnsi="Arial Narrow" w:cs="Arial"/>
          <w:color w:val="000000"/>
          <w:sz w:val="24"/>
          <w:szCs w:val="24"/>
        </w:rPr>
        <w:t>,</w:t>
      </w:r>
      <w:r w:rsidRPr="00D05FCD">
        <w:rPr>
          <w:rFonts w:ascii="Arial Narrow" w:hAnsi="Arial Narrow" w:cs="Arial"/>
          <w:color w:val="000000"/>
          <w:sz w:val="24"/>
          <w:szCs w:val="24"/>
        </w:rPr>
        <w:t xml:space="preserve"> </w:t>
      </w:r>
      <w:r w:rsidRPr="00F44D57">
        <w:rPr>
          <w:rFonts w:ascii="Arial Narrow" w:hAnsi="Arial Narrow" w:cs="Arial"/>
          <w:color w:val="000000"/>
          <w:sz w:val="24"/>
          <w:szCs w:val="24"/>
        </w:rPr>
        <w:t>fermo restando che il saldo</w:t>
      </w:r>
      <w:r>
        <w:rPr>
          <w:rFonts w:ascii="Arial Narrow" w:hAnsi="Arial Narrow" w:cs="Arial"/>
          <w:color w:val="000000"/>
          <w:sz w:val="24"/>
          <w:szCs w:val="24"/>
        </w:rPr>
        <w:t xml:space="preserve"> avverrà comunque secondo quanto previsto dai precedenti commi del presente articolo.</w:t>
      </w:r>
    </w:p>
    <w:p w:rsidR="002A2264" w:rsidRPr="00F770A0" w:rsidRDefault="002A2264" w:rsidP="00F770A0">
      <w:pPr>
        <w:pStyle w:val="ListParagraph"/>
        <w:numPr>
          <w:ilvl w:val="0"/>
          <w:numId w:val="9"/>
        </w:numPr>
        <w:tabs>
          <w:tab w:val="left" w:pos="284"/>
        </w:tabs>
        <w:suppressAutoHyphens/>
        <w:ind w:left="0" w:firstLine="0"/>
        <w:jc w:val="both"/>
        <w:rPr>
          <w:rFonts w:ascii="Arial Narrow" w:hAnsi="Arial Narrow" w:cs="Arial"/>
          <w:color w:val="000000"/>
          <w:sz w:val="24"/>
          <w:szCs w:val="24"/>
        </w:rPr>
      </w:pPr>
      <w:r w:rsidRPr="00F770A0">
        <w:rPr>
          <w:rFonts w:ascii="Arial Narrow" w:hAnsi="Arial Narrow" w:cs="Arial"/>
          <w:color w:val="000000"/>
          <w:sz w:val="24"/>
          <w:szCs w:val="24"/>
        </w:rPr>
        <w:t xml:space="preserve"> L’eventuale revoca del contributo avverrà secondo quanto stabilito dall’art. 21 “Revoca del contributo” del Regolamento.</w:t>
      </w:r>
    </w:p>
    <w:p w:rsidR="002A2264" w:rsidRPr="00D824CC" w:rsidRDefault="002A2264">
      <w:pPr>
        <w:suppressAutoHyphens/>
        <w:jc w:val="both"/>
        <w:rPr>
          <w:rFonts w:ascii="Arial Narrow" w:hAnsi="Arial Narrow" w:cs="Arial"/>
          <w:color w:val="000000"/>
          <w:sz w:val="24"/>
          <w:szCs w:val="24"/>
        </w:rPr>
      </w:pPr>
    </w:p>
    <w:p w:rsidR="002A2264" w:rsidRPr="004D56F7" w:rsidRDefault="002A2264" w:rsidP="004D56F7">
      <w:pPr>
        <w:suppressAutoHyphens/>
        <w:rPr>
          <w:rFonts w:ascii="Arial Narrow" w:hAnsi="Arial Narrow" w:cs="Arial"/>
          <w:b/>
          <w:i/>
          <w:color w:val="000000"/>
          <w:sz w:val="24"/>
          <w:szCs w:val="24"/>
        </w:rPr>
      </w:pPr>
      <w:r w:rsidRPr="004D56F7">
        <w:rPr>
          <w:rFonts w:ascii="Arial Narrow" w:hAnsi="Arial Narrow" w:cs="Arial"/>
          <w:b/>
          <w:i/>
          <w:color w:val="000000"/>
          <w:sz w:val="24"/>
          <w:szCs w:val="24"/>
        </w:rPr>
        <w:t>ART. 1</w:t>
      </w:r>
      <w:r>
        <w:rPr>
          <w:rFonts w:ascii="Arial Narrow" w:hAnsi="Arial Narrow" w:cs="Arial"/>
          <w:b/>
          <w:i/>
          <w:color w:val="000000"/>
          <w:sz w:val="24"/>
          <w:szCs w:val="24"/>
        </w:rPr>
        <w:t>0</w:t>
      </w:r>
      <w:r w:rsidRPr="004D56F7">
        <w:rPr>
          <w:rFonts w:ascii="Arial Narrow" w:hAnsi="Arial Narrow" w:cs="Arial"/>
          <w:b/>
          <w:i/>
          <w:color w:val="000000"/>
          <w:sz w:val="24"/>
          <w:szCs w:val="24"/>
        </w:rPr>
        <w:t xml:space="preserve"> </w:t>
      </w:r>
      <w:r>
        <w:rPr>
          <w:rFonts w:ascii="Arial Narrow" w:hAnsi="Arial Narrow" w:cs="Arial"/>
          <w:b/>
          <w:i/>
          <w:color w:val="000000"/>
          <w:sz w:val="24"/>
          <w:szCs w:val="24"/>
        </w:rPr>
        <w:t xml:space="preserve">- </w:t>
      </w:r>
      <w:r w:rsidRPr="004D56F7">
        <w:rPr>
          <w:rFonts w:ascii="Arial Narrow" w:hAnsi="Arial Narrow" w:cs="Arial"/>
          <w:b/>
          <w:i/>
          <w:color w:val="000000"/>
          <w:sz w:val="24"/>
          <w:szCs w:val="24"/>
        </w:rPr>
        <w:t xml:space="preserve">TERMINE INIZIALE E FINALE DI REALIZZAZIONE DELLA </w:t>
      </w:r>
    </w:p>
    <w:p w:rsidR="002A2264" w:rsidRPr="00D824CC" w:rsidRDefault="002A2264">
      <w:pPr>
        <w:suppressAutoHyphens/>
        <w:jc w:val="both"/>
        <w:rPr>
          <w:rFonts w:ascii="Arial Narrow" w:hAnsi="Arial Narrow" w:cs="Arial"/>
          <w:color w:val="000000"/>
          <w:sz w:val="24"/>
          <w:szCs w:val="24"/>
        </w:rPr>
      </w:pPr>
      <w:r w:rsidRPr="00D824CC">
        <w:rPr>
          <w:rFonts w:ascii="Arial Narrow" w:hAnsi="Arial Narrow" w:cs="Arial"/>
          <w:color w:val="000000"/>
          <w:sz w:val="24"/>
          <w:szCs w:val="24"/>
        </w:rPr>
        <w:t xml:space="preserve">1. Le </w:t>
      </w:r>
      <w:r>
        <w:rPr>
          <w:rFonts w:ascii="Arial Narrow" w:hAnsi="Arial Narrow" w:cs="Arial"/>
          <w:color w:val="000000"/>
          <w:sz w:val="24"/>
          <w:szCs w:val="24"/>
        </w:rPr>
        <w:t>attività finanziate</w:t>
      </w:r>
      <w:r w:rsidRPr="00D824CC">
        <w:rPr>
          <w:rFonts w:ascii="Arial Narrow" w:hAnsi="Arial Narrow" w:cs="Arial"/>
          <w:color w:val="000000"/>
          <w:sz w:val="24"/>
          <w:szCs w:val="24"/>
        </w:rPr>
        <w:t xml:space="preserve"> con il contributo comunale devono essere realizzate nel pe</w:t>
      </w:r>
      <w:r>
        <w:rPr>
          <w:rFonts w:ascii="Arial Narrow" w:hAnsi="Arial Narrow" w:cs="Arial"/>
          <w:color w:val="000000"/>
          <w:sz w:val="24"/>
          <w:szCs w:val="24"/>
        </w:rPr>
        <w:t>riodo 1 gennaio -31 dicembre dell’anno di riferimento</w:t>
      </w:r>
      <w:r w:rsidRPr="00D824CC">
        <w:rPr>
          <w:rFonts w:ascii="Arial Narrow" w:hAnsi="Arial Narrow" w:cs="Arial"/>
          <w:color w:val="000000"/>
          <w:sz w:val="24"/>
          <w:szCs w:val="24"/>
        </w:rPr>
        <w:t>.</w:t>
      </w:r>
    </w:p>
    <w:p w:rsidR="002A2264" w:rsidRDefault="002A2264">
      <w:pPr>
        <w:suppressAutoHyphens/>
        <w:jc w:val="both"/>
        <w:rPr>
          <w:rFonts w:ascii="Arial Narrow" w:hAnsi="Arial Narrow" w:cs="Arial"/>
          <w:color w:val="000000"/>
          <w:sz w:val="24"/>
          <w:szCs w:val="24"/>
        </w:rPr>
      </w:pPr>
    </w:p>
    <w:p w:rsidR="002A2264" w:rsidRPr="004D56F7" w:rsidRDefault="002A2264" w:rsidP="004D56F7">
      <w:pPr>
        <w:suppressAutoHyphens/>
        <w:rPr>
          <w:rFonts w:ascii="Arial Narrow" w:hAnsi="Arial Narrow" w:cs="Arial"/>
          <w:b/>
          <w:i/>
          <w:color w:val="000000"/>
          <w:sz w:val="24"/>
          <w:szCs w:val="24"/>
        </w:rPr>
      </w:pPr>
      <w:r w:rsidRPr="004D56F7">
        <w:rPr>
          <w:rFonts w:ascii="Arial Narrow" w:hAnsi="Arial Narrow" w:cs="Arial"/>
          <w:b/>
          <w:i/>
          <w:color w:val="000000"/>
          <w:sz w:val="24"/>
          <w:szCs w:val="24"/>
        </w:rPr>
        <w:t>ART. 1</w:t>
      </w:r>
      <w:r>
        <w:rPr>
          <w:rFonts w:ascii="Arial Narrow" w:hAnsi="Arial Narrow" w:cs="Arial"/>
          <w:b/>
          <w:i/>
          <w:color w:val="000000"/>
          <w:sz w:val="24"/>
          <w:szCs w:val="24"/>
        </w:rPr>
        <w:t>1</w:t>
      </w:r>
      <w:r w:rsidRPr="004D56F7">
        <w:rPr>
          <w:rFonts w:ascii="Arial Narrow" w:hAnsi="Arial Narrow" w:cs="Arial"/>
          <w:b/>
          <w:i/>
          <w:color w:val="000000"/>
          <w:sz w:val="24"/>
          <w:szCs w:val="24"/>
        </w:rPr>
        <w:t xml:space="preserve"> </w:t>
      </w:r>
      <w:r>
        <w:rPr>
          <w:rFonts w:ascii="Arial Narrow" w:hAnsi="Arial Narrow" w:cs="Arial"/>
          <w:b/>
          <w:i/>
          <w:color w:val="000000"/>
          <w:sz w:val="24"/>
          <w:szCs w:val="24"/>
        </w:rPr>
        <w:t xml:space="preserve">- </w:t>
      </w:r>
      <w:r w:rsidRPr="004D56F7">
        <w:rPr>
          <w:rFonts w:ascii="Arial Narrow" w:hAnsi="Arial Narrow" w:cs="Arial"/>
          <w:b/>
          <w:i/>
          <w:color w:val="000000"/>
          <w:sz w:val="24"/>
          <w:szCs w:val="24"/>
        </w:rPr>
        <w:t>OBBLIGHI DEI RICHIEDENTI/BENEFICIARI</w:t>
      </w:r>
    </w:p>
    <w:p w:rsidR="002A2264" w:rsidRDefault="002A2264" w:rsidP="003060CE">
      <w:pPr>
        <w:pStyle w:val="ListParagraph"/>
        <w:numPr>
          <w:ilvl w:val="0"/>
          <w:numId w:val="10"/>
        </w:numPr>
        <w:tabs>
          <w:tab w:val="left" w:pos="284"/>
        </w:tabs>
        <w:suppressAutoHyphens/>
        <w:ind w:left="0" w:firstLine="0"/>
        <w:jc w:val="both"/>
        <w:rPr>
          <w:rFonts w:ascii="Arial Narrow" w:hAnsi="Arial Narrow" w:cs="Arial"/>
          <w:color w:val="000000"/>
          <w:sz w:val="24"/>
          <w:szCs w:val="24"/>
        </w:rPr>
      </w:pPr>
      <w:r w:rsidRPr="003060CE">
        <w:rPr>
          <w:rFonts w:ascii="Arial Narrow" w:hAnsi="Arial Narrow" w:cs="Arial"/>
          <w:color w:val="000000"/>
          <w:sz w:val="24"/>
          <w:szCs w:val="24"/>
        </w:rPr>
        <w:t>La concessione del contributo è vincolata all’impegno del beneficiario di utilizzarlo esclusivamente per i fini per i quali è stato concesso.</w:t>
      </w:r>
    </w:p>
    <w:p w:rsidR="002A2264" w:rsidRPr="003060CE" w:rsidRDefault="002A2264" w:rsidP="003060CE">
      <w:pPr>
        <w:pStyle w:val="ListParagraph"/>
        <w:tabs>
          <w:tab w:val="left" w:pos="284"/>
        </w:tabs>
        <w:suppressAutoHyphens/>
        <w:ind w:left="0"/>
        <w:jc w:val="both"/>
        <w:rPr>
          <w:rFonts w:ascii="Arial Narrow" w:hAnsi="Arial Narrow" w:cs="Arial"/>
          <w:color w:val="000000"/>
          <w:sz w:val="24"/>
          <w:szCs w:val="24"/>
        </w:rPr>
      </w:pPr>
    </w:p>
    <w:p w:rsidR="002A2264" w:rsidRDefault="002A2264" w:rsidP="003060CE">
      <w:pPr>
        <w:pStyle w:val="ListParagraph"/>
        <w:numPr>
          <w:ilvl w:val="0"/>
          <w:numId w:val="10"/>
        </w:numPr>
        <w:tabs>
          <w:tab w:val="left" w:pos="284"/>
        </w:tabs>
        <w:suppressAutoHyphens/>
        <w:ind w:left="0" w:firstLine="0"/>
        <w:jc w:val="both"/>
        <w:rPr>
          <w:rFonts w:ascii="Arial Narrow" w:hAnsi="Arial Narrow" w:cs="Arial"/>
          <w:color w:val="000000"/>
          <w:sz w:val="24"/>
          <w:szCs w:val="24"/>
        </w:rPr>
      </w:pPr>
      <w:r w:rsidRPr="003060CE">
        <w:rPr>
          <w:rFonts w:ascii="Arial Narrow" w:hAnsi="Arial Narrow" w:cs="Arial"/>
          <w:color w:val="000000"/>
          <w:sz w:val="24"/>
          <w:szCs w:val="24"/>
        </w:rPr>
        <w:t>Qualora le previsioni di spesa e di entrata subiscano una variazione rispetto a quanto indicato nell’istanza di contributo, il richiedente dovrà darne tempestiva comunicazione al Comune.</w:t>
      </w:r>
    </w:p>
    <w:p w:rsidR="002A2264" w:rsidRDefault="002A2264" w:rsidP="003060CE">
      <w:pPr>
        <w:pStyle w:val="ListParagraph"/>
        <w:tabs>
          <w:tab w:val="left" w:pos="284"/>
        </w:tabs>
        <w:suppressAutoHyphens/>
        <w:ind w:left="0"/>
        <w:jc w:val="both"/>
        <w:rPr>
          <w:rFonts w:ascii="Arial Narrow" w:hAnsi="Arial Narrow" w:cs="Arial"/>
          <w:color w:val="000000"/>
          <w:sz w:val="24"/>
          <w:szCs w:val="24"/>
        </w:rPr>
      </w:pPr>
    </w:p>
    <w:p w:rsidR="002A2264" w:rsidRDefault="002A2264" w:rsidP="003060CE">
      <w:pPr>
        <w:pStyle w:val="ListParagraph"/>
        <w:numPr>
          <w:ilvl w:val="0"/>
          <w:numId w:val="10"/>
        </w:numPr>
        <w:tabs>
          <w:tab w:val="left" w:pos="284"/>
        </w:tabs>
        <w:suppressAutoHyphens/>
        <w:ind w:left="0" w:firstLine="0"/>
        <w:jc w:val="both"/>
        <w:rPr>
          <w:rFonts w:ascii="Arial Narrow" w:hAnsi="Arial Narrow" w:cs="Arial"/>
          <w:color w:val="000000"/>
          <w:sz w:val="24"/>
          <w:szCs w:val="24"/>
        </w:rPr>
      </w:pPr>
      <w:r w:rsidRPr="003060CE">
        <w:rPr>
          <w:rFonts w:ascii="Arial Narrow" w:hAnsi="Arial Narrow" w:cs="Arial"/>
          <w:color w:val="000000"/>
          <w:sz w:val="24"/>
          <w:szCs w:val="24"/>
        </w:rPr>
        <w:t>I soggetti richiedenti sono tenuti a fornire le principali informazioni su di sé nell’apposita sezione del sito web del Comune di Pordenone impegnandosi a curarne il costante aggiornamento; in caso contrario l’Amministrazione valuterà la possibilità di non ammettere a contributo detto soggetto nell’anno successivo.</w:t>
      </w:r>
    </w:p>
    <w:p w:rsidR="002A2264" w:rsidRDefault="002A2264" w:rsidP="003060CE">
      <w:pPr>
        <w:pStyle w:val="ListParagraph"/>
        <w:tabs>
          <w:tab w:val="left" w:pos="284"/>
        </w:tabs>
        <w:suppressAutoHyphens/>
        <w:ind w:left="0"/>
        <w:jc w:val="both"/>
        <w:rPr>
          <w:rFonts w:ascii="Arial Narrow" w:hAnsi="Arial Narrow" w:cs="Arial"/>
          <w:color w:val="000000"/>
          <w:sz w:val="24"/>
          <w:szCs w:val="24"/>
        </w:rPr>
      </w:pPr>
    </w:p>
    <w:p w:rsidR="002A2264" w:rsidRPr="003060CE" w:rsidRDefault="002A2264" w:rsidP="003060CE">
      <w:pPr>
        <w:pStyle w:val="ListParagraph"/>
        <w:numPr>
          <w:ilvl w:val="0"/>
          <w:numId w:val="10"/>
        </w:numPr>
        <w:tabs>
          <w:tab w:val="left" w:pos="284"/>
        </w:tabs>
        <w:suppressAutoHyphens/>
        <w:ind w:left="0" w:firstLine="0"/>
        <w:jc w:val="both"/>
        <w:rPr>
          <w:rFonts w:ascii="Arial Narrow" w:hAnsi="Arial Narrow" w:cs="Arial"/>
          <w:color w:val="000000"/>
          <w:sz w:val="24"/>
          <w:szCs w:val="24"/>
        </w:rPr>
      </w:pPr>
      <w:r w:rsidRPr="003060CE">
        <w:rPr>
          <w:rFonts w:ascii="Arial Narrow" w:hAnsi="Arial Narrow" w:cs="Arial"/>
          <w:color w:val="000000"/>
          <w:sz w:val="24"/>
          <w:szCs w:val="24"/>
        </w:rPr>
        <w:t xml:space="preserve">Tutto il materiale di promozione </w:t>
      </w:r>
      <w:r>
        <w:rPr>
          <w:rFonts w:ascii="Arial Narrow" w:hAnsi="Arial Narrow" w:cs="Arial"/>
          <w:color w:val="000000"/>
          <w:sz w:val="24"/>
          <w:szCs w:val="24"/>
        </w:rPr>
        <w:t xml:space="preserve">emesso successivamente all’assegnazione del contributo e </w:t>
      </w:r>
      <w:r w:rsidRPr="003060CE">
        <w:rPr>
          <w:rFonts w:ascii="Arial Narrow" w:hAnsi="Arial Narrow" w:cs="Arial"/>
          <w:color w:val="000000"/>
          <w:sz w:val="24"/>
          <w:szCs w:val="24"/>
        </w:rPr>
        <w:t>relativo alla attività finanziat</w:t>
      </w:r>
      <w:r>
        <w:rPr>
          <w:rFonts w:ascii="Arial Narrow" w:hAnsi="Arial Narrow" w:cs="Arial"/>
          <w:color w:val="000000"/>
          <w:sz w:val="24"/>
          <w:szCs w:val="24"/>
        </w:rPr>
        <w:t>a</w:t>
      </w:r>
      <w:r w:rsidRPr="003060CE">
        <w:rPr>
          <w:rFonts w:ascii="Arial Narrow" w:hAnsi="Arial Narrow" w:cs="Arial"/>
          <w:color w:val="000000"/>
          <w:sz w:val="24"/>
          <w:szCs w:val="24"/>
        </w:rPr>
        <w:t xml:space="preserve"> deve riportare la dicitura “Realizzato con il cont</w:t>
      </w:r>
      <w:r>
        <w:rPr>
          <w:rFonts w:ascii="Arial Narrow" w:hAnsi="Arial Narrow" w:cs="Arial"/>
          <w:color w:val="000000"/>
          <w:sz w:val="24"/>
          <w:szCs w:val="24"/>
        </w:rPr>
        <w:t xml:space="preserve">ributo del Comune di Pordenone”, </w:t>
      </w:r>
      <w:r w:rsidRPr="003060CE">
        <w:rPr>
          <w:rFonts w:ascii="Arial Narrow" w:hAnsi="Arial Narrow" w:cs="Arial"/>
          <w:color w:val="000000"/>
          <w:sz w:val="24"/>
          <w:szCs w:val="24"/>
        </w:rPr>
        <w:t>affiancato allo stemma comunale</w:t>
      </w:r>
      <w:r w:rsidRPr="003060CE">
        <w:rPr>
          <w:rFonts w:ascii="Arial Narrow" w:hAnsi="Arial Narrow" w:cs="Arial"/>
          <w:sz w:val="24"/>
          <w:szCs w:val="24"/>
        </w:rPr>
        <w:t xml:space="preserve">. </w:t>
      </w:r>
    </w:p>
    <w:p w:rsidR="002A2264" w:rsidRDefault="002A2264">
      <w:pPr>
        <w:suppressAutoHyphens/>
        <w:jc w:val="both"/>
        <w:rPr>
          <w:rFonts w:ascii="Arial Narrow" w:hAnsi="Arial Narrow" w:cs="Arial"/>
          <w:sz w:val="24"/>
          <w:szCs w:val="24"/>
        </w:rPr>
      </w:pPr>
    </w:p>
    <w:p w:rsidR="002A2264" w:rsidRPr="004D56F7" w:rsidRDefault="002A2264" w:rsidP="004D56F7">
      <w:pPr>
        <w:suppressAutoHyphens/>
        <w:rPr>
          <w:rFonts w:ascii="Arial Narrow" w:hAnsi="Arial Narrow" w:cs="Arial"/>
          <w:b/>
          <w:i/>
          <w:color w:val="000000"/>
          <w:sz w:val="24"/>
          <w:szCs w:val="24"/>
        </w:rPr>
      </w:pPr>
      <w:r w:rsidRPr="004D56F7">
        <w:rPr>
          <w:rFonts w:ascii="Arial Narrow" w:hAnsi="Arial Narrow" w:cs="Arial"/>
          <w:b/>
          <w:i/>
          <w:color w:val="000000"/>
          <w:sz w:val="24"/>
          <w:szCs w:val="24"/>
        </w:rPr>
        <w:t>ART. 1</w:t>
      </w:r>
      <w:r>
        <w:rPr>
          <w:rFonts w:ascii="Arial Narrow" w:hAnsi="Arial Narrow" w:cs="Arial"/>
          <w:b/>
          <w:i/>
          <w:color w:val="000000"/>
          <w:sz w:val="24"/>
          <w:szCs w:val="24"/>
        </w:rPr>
        <w:t xml:space="preserve">2- </w:t>
      </w:r>
      <w:r w:rsidRPr="004D56F7">
        <w:rPr>
          <w:rFonts w:ascii="Arial Narrow" w:hAnsi="Arial Narrow" w:cs="Arial"/>
          <w:b/>
          <w:i/>
          <w:color w:val="000000"/>
          <w:sz w:val="24"/>
          <w:szCs w:val="24"/>
        </w:rPr>
        <w:t>TRATTAMENTO DEI DATI PERSONALI</w:t>
      </w:r>
    </w:p>
    <w:p w:rsidR="002A2264" w:rsidRPr="00D824CC" w:rsidRDefault="002A2264">
      <w:pPr>
        <w:suppressAutoHyphens/>
        <w:jc w:val="both"/>
        <w:rPr>
          <w:rFonts w:ascii="Arial Narrow" w:hAnsi="Arial Narrow" w:cs="Arial"/>
          <w:color w:val="000000"/>
          <w:sz w:val="24"/>
          <w:szCs w:val="24"/>
        </w:rPr>
      </w:pPr>
      <w:r w:rsidRPr="00D824CC">
        <w:rPr>
          <w:rFonts w:ascii="Arial Narrow" w:hAnsi="Arial Narrow" w:cs="Arial"/>
          <w:color w:val="000000"/>
          <w:sz w:val="24"/>
          <w:szCs w:val="24"/>
        </w:rPr>
        <w:t>1. Ai sensi dell’art. 13 del D.Lgs. 30 giugno 2003, n. 196 e successive modifiche ed integrazioni (“Codice in materia di protezione dei dati personali”), si rende noto che i dati personali forniti con le domande e la documentazione prevista dal presente avviso saranno trattati, anche mediante strumenti informatici, per le finalità inerenti al procedimento di cui al presente avviso e potranno essere comunicati ai soggetti a ciò legittimati a norma di legge.</w:t>
      </w:r>
    </w:p>
    <w:p w:rsidR="002A2264" w:rsidRPr="00D824CC" w:rsidRDefault="002A2264">
      <w:pPr>
        <w:suppressAutoHyphens/>
        <w:jc w:val="both"/>
        <w:rPr>
          <w:rFonts w:ascii="Arial Narrow" w:hAnsi="Arial Narrow" w:cs="Arial"/>
          <w:color w:val="000000"/>
          <w:sz w:val="24"/>
          <w:szCs w:val="24"/>
        </w:rPr>
      </w:pPr>
      <w:r w:rsidRPr="00D824CC">
        <w:rPr>
          <w:rFonts w:ascii="Arial Narrow" w:hAnsi="Arial Narrow" w:cs="Arial"/>
          <w:color w:val="000000"/>
          <w:sz w:val="24"/>
          <w:szCs w:val="24"/>
        </w:rPr>
        <w:t>2. Il conferimento dei dati personali di cui al comma 1 è obbligatorio, ai fini dell’accertamento dei requisiti di ammissibilità delle domande e dell’espletamento della conse</w:t>
      </w:r>
      <w:r>
        <w:rPr>
          <w:rFonts w:ascii="Arial Narrow" w:hAnsi="Arial Narrow" w:cs="Arial"/>
          <w:color w:val="000000"/>
          <w:sz w:val="24"/>
          <w:szCs w:val="24"/>
        </w:rPr>
        <w:t>guente procedura di valutazione</w:t>
      </w:r>
    </w:p>
    <w:p w:rsidR="002A2264" w:rsidRPr="003060CE" w:rsidRDefault="002A2264" w:rsidP="003060CE">
      <w:pPr>
        <w:pStyle w:val="ListParagraph"/>
        <w:numPr>
          <w:ilvl w:val="0"/>
          <w:numId w:val="8"/>
        </w:numPr>
        <w:tabs>
          <w:tab w:val="left" w:pos="284"/>
        </w:tabs>
        <w:suppressAutoHyphens/>
        <w:ind w:left="0" w:firstLine="0"/>
        <w:jc w:val="both"/>
        <w:rPr>
          <w:rFonts w:ascii="Arial Narrow" w:hAnsi="Arial Narrow" w:cs="Arial"/>
          <w:color w:val="000000"/>
          <w:sz w:val="24"/>
          <w:szCs w:val="24"/>
        </w:rPr>
      </w:pPr>
      <w:r w:rsidRPr="003060CE">
        <w:rPr>
          <w:rFonts w:ascii="Arial Narrow" w:hAnsi="Arial Narrow" w:cs="Arial"/>
          <w:color w:val="000000"/>
          <w:sz w:val="24"/>
          <w:szCs w:val="24"/>
        </w:rPr>
        <w:t>All’interessato spettano i diritti previsti dall’art. 7 del decreto legislativo 196/2003.</w:t>
      </w:r>
    </w:p>
    <w:p w:rsidR="002A2264" w:rsidRDefault="002A2264" w:rsidP="004D56F7">
      <w:pPr>
        <w:suppressAutoHyphens/>
        <w:rPr>
          <w:rFonts w:ascii="Arial Narrow" w:hAnsi="Arial Narrow" w:cs="Arial"/>
          <w:b/>
          <w:i/>
          <w:color w:val="000000"/>
          <w:sz w:val="24"/>
          <w:szCs w:val="24"/>
        </w:rPr>
      </w:pPr>
    </w:p>
    <w:p w:rsidR="002A2264" w:rsidRDefault="002A2264" w:rsidP="004D56F7">
      <w:pPr>
        <w:suppressAutoHyphens/>
        <w:rPr>
          <w:rFonts w:ascii="Arial Narrow" w:hAnsi="Arial Narrow" w:cs="Arial"/>
          <w:b/>
          <w:i/>
          <w:color w:val="000000"/>
          <w:sz w:val="24"/>
          <w:szCs w:val="24"/>
        </w:rPr>
      </w:pPr>
      <w:r w:rsidRPr="004D56F7">
        <w:rPr>
          <w:rFonts w:ascii="Arial Narrow" w:hAnsi="Arial Narrow" w:cs="Arial"/>
          <w:b/>
          <w:i/>
          <w:color w:val="000000"/>
          <w:sz w:val="24"/>
          <w:szCs w:val="24"/>
        </w:rPr>
        <w:t>ART. 1</w:t>
      </w:r>
      <w:r>
        <w:rPr>
          <w:rFonts w:ascii="Arial Narrow" w:hAnsi="Arial Narrow" w:cs="Arial"/>
          <w:b/>
          <w:i/>
          <w:color w:val="000000"/>
          <w:sz w:val="24"/>
          <w:szCs w:val="24"/>
        </w:rPr>
        <w:t>3</w:t>
      </w:r>
      <w:r w:rsidRPr="004D56F7">
        <w:rPr>
          <w:rFonts w:ascii="Arial Narrow" w:hAnsi="Arial Narrow" w:cs="Arial"/>
          <w:b/>
          <w:i/>
          <w:color w:val="000000"/>
          <w:sz w:val="24"/>
          <w:szCs w:val="24"/>
        </w:rPr>
        <w:t xml:space="preserve"> </w:t>
      </w:r>
      <w:r>
        <w:rPr>
          <w:rFonts w:ascii="Arial Narrow" w:hAnsi="Arial Narrow" w:cs="Arial"/>
          <w:b/>
          <w:i/>
          <w:color w:val="000000"/>
          <w:sz w:val="24"/>
          <w:szCs w:val="24"/>
        </w:rPr>
        <w:t xml:space="preserve">– DISPOSIZIONI FINALI </w:t>
      </w:r>
    </w:p>
    <w:p w:rsidR="002A2264" w:rsidRPr="0017377A" w:rsidRDefault="002A2264" w:rsidP="0061050B">
      <w:pPr>
        <w:pStyle w:val="ListParagraph"/>
        <w:numPr>
          <w:ilvl w:val="0"/>
          <w:numId w:val="11"/>
        </w:numPr>
        <w:tabs>
          <w:tab w:val="left" w:pos="360"/>
        </w:tabs>
        <w:suppressAutoHyphens/>
        <w:ind w:left="0" w:firstLine="0"/>
        <w:rPr>
          <w:rFonts w:ascii="Arial Narrow" w:hAnsi="Arial Narrow" w:cs="Arial"/>
          <w:color w:val="000000"/>
          <w:sz w:val="24"/>
          <w:szCs w:val="24"/>
        </w:rPr>
      </w:pPr>
      <w:r w:rsidRPr="0017377A">
        <w:rPr>
          <w:rFonts w:ascii="Arial Narrow" w:hAnsi="Arial Narrow" w:cs="Arial"/>
          <w:color w:val="000000"/>
          <w:sz w:val="24"/>
          <w:szCs w:val="24"/>
        </w:rPr>
        <w:t>Per quanto non espressamente previsto dal presente avviso, si deve comunque fare riferimento a tutto ciò che viene disposto dal Regolamento per la concessione dei contributi, di cui il presente è atto esecutivo.</w:t>
      </w:r>
    </w:p>
    <w:p w:rsidR="002A2264" w:rsidRPr="00D824CC" w:rsidRDefault="002A2264" w:rsidP="0017377A">
      <w:pPr>
        <w:suppressAutoHyphens/>
        <w:jc w:val="both"/>
        <w:rPr>
          <w:rFonts w:ascii="Arial Narrow" w:hAnsi="Arial Narrow" w:cs="Arial"/>
          <w:color w:val="000000"/>
          <w:sz w:val="24"/>
          <w:szCs w:val="24"/>
        </w:rPr>
      </w:pPr>
    </w:p>
    <w:p w:rsidR="002A2264" w:rsidRPr="00D824CC" w:rsidRDefault="002A2264" w:rsidP="0017377A">
      <w:pPr>
        <w:suppressAutoHyphens/>
        <w:jc w:val="both"/>
        <w:rPr>
          <w:rFonts w:ascii="Arial Narrow" w:hAnsi="Arial Narrow" w:cs="Arial"/>
          <w:color w:val="000000"/>
          <w:sz w:val="24"/>
          <w:szCs w:val="24"/>
        </w:rPr>
      </w:pPr>
      <w:r>
        <w:rPr>
          <w:rFonts w:ascii="Arial Narrow" w:hAnsi="Arial Narrow" w:cs="Arial"/>
          <w:color w:val="000000"/>
          <w:sz w:val="24"/>
          <w:szCs w:val="24"/>
        </w:rPr>
        <w:t xml:space="preserve">2. </w:t>
      </w:r>
      <w:r w:rsidRPr="00D824CC">
        <w:rPr>
          <w:rFonts w:ascii="Arial Narrow" w:hAnsi="Arial Narrow" w:cs="Arial"/>
          <w:color w:val="000000"/>
          <w:sz w:val="24"/>
          <w:szCs w:val="24"/>
        </w:rPr>
        <w:t xml:space="preserve"> L’unità organizzativa competente in ordine al procedimento disciplinato dal presente avviso è il Servizio </w:t>
      </w:r>
      <w:r>
        <w:rPr>
          <w:rFonts w:ascii="Arial Narrow" w:hAnsi="Arial Narrow" w:cs="Arial"/>
          <w:color w:val="000000"/>
          <w:sz w:val="24"/>
          <w:szCs w:val="24"/>
        </w:rPr>
        <w:t>di Segreteria del Settore III “ Servizi alla persona e alla comunità”</w:t>
      </w:r>
      <w:r w:rsidRPr="00D824CC">
        <w:rPr>
          <w:rFonts w:ascii="Arial Narrow" w:hAnsi="Arial Narrow" w:cs="Arial"/>
          <w:color w:val="000000"/>
          <w:sz w:val="24"/>
          <w:szCs w:val="24"/>
        </w:rPr>
        <w:t xml:space="preserve"> del Comune di Pordenone.</w:t>
      </w:r>
    </w:p>
    <w:p w:rsidR="002A2264" w:rsidRPr="00D824CC" w:rsidRDefault="002A2264" w:rsidP="0017377A">
      <w:pPr>
        <w:suppressAutoHyphens/>
        <w:jc w:val="both"/>
        <w:rPr>
          <w:rFonts w:ascii="Arial Narrow" w:hAnsi="Arial Narrow" w:cs="Arial"/>
          <w:color w:val="000000"/>
          <w:sz w:val="24"/>
          <w:szCs w:val="24"/>
        </w:rPr>
      </w:pPr>
      <w:r w:rsidRPr="00D824CC">
        <w:rPr>
          <w:rFonts w:ascii="Arial Narrow" w:hAnsi="Arial Narrow" w:cs="Arial"/>
          <w:color w:val="000000"/>
          <w:sz w:val="24"/>
          <w:szCs w:val="24"/>
        </w:rPr>
        <w:t>- Dirigente del S</w:t>
      </w:r>
      <w:r>
        <w:rPr>
          <w:rFonts w:ascii="Arial Narrow" w:hAnsi="Arial Narrow" w:cs="Arial"/>
          <w:color w:val="000000"/>
          <w:sz w:val="24"/>
          <w:szCs w:val="24"/>
        </w:rPr>
        <w:t>ettore</w:t>
      </w:r>
      <w:r w:rsidRPr="00D824CC">
        <w:rPr>
          <w:rFonts w:ascii="Arial Narrow" w:hAnsi="Arial Narrow" w:cs="Arial"/>
          <w:color w:val="000000"/>
          <w:sz w:val="24"/>
          <w:szCs w:val="24"/>
        </w:rPr>
        <w:t xml:space="preserve"> dott.ssa </w:t>
      </w:r>
      <w:r>
        <w:rPr>
          <w:rFonts w:ascii="Arial Narrow" w:hAnsi="Arial Narrow" w:cs="Arial"/>
          <w:color w:val="000000"/>
          <w:sz w:val="24"/>
          <w:szCs w:val="24"/>
        </w:rPr>
        <w:t>Miralda Lisetto</w:t>
      </w:r>
    </w:p>
    <w:p w:rsidR="002A2264" w:rsidRDefault="002A2264" w:rsidP="0017377A">
      <w:pPr>
        <w:suppressAutoHyphens/>
        <w:jc w:val="both"/>
        <w:rPr>
          <w:rFonts w:ascii="Arial Narrow" w:hAnsi="Arial Narrow" w:cs="Arial"/>
          <w:color w:val="000000"/>
          <w:sz w:val="24"/>
          <w:szCs w:val="24"/>
        </w:rPr>
      </w:pPr>
      <w:r w:rsidRPr="005A4980">
        <w:rPr>
          <w:rFonts w:ascii="Arial Narrow" w:hAnsi="Arial Narrow" w:cs="Arial"/>
          <w:color w:val="000000"/>
          <w:sz w:val="24"/>
          <w:szCs w:val="24"/>
        </w:rPr>
        <w:t xml:space="preserve">-Responsabile del procedimento:  Ortone Paola tel. 0434.392605 mail: </w:t>
      </w:r>
      <w:hyperlink r:id="rId7" w:history="1">
        <w:r w:rsidRPr="005A4980">
          <w:rPr>
            <w:rStyle w:val="Hyperlink"/>
            <w:rFonts w:ascii="Arial Narrow" w:hAnsi="Arial Narrow" w:cs="Arial"/>
            <w:sz w:val="24"/>
            <w:szCs w:val="24"/>
          </w:rPr>
          <w:t>paola.ortone@comune.pordenone.it</w:t>
        </w:r>
      </w:hyperlink>
    </w:p>
    <w:p w:rsidR="002A2264" w:rsidRDefault="002A2264" w:rsidP="0017377A">
      <w:pPr>
        <w:suppressAutoHyphens/>
        <w:jc w:val="both"/>
        <w:rPr>
          <w:rFonts w:ascii="Arial Narrow" w:hAnsi="Arial Narrow" w:cs="Arial"/>
          <w:color w:val="000000"/>
          <w:sz w:val="24"/>
          <w:szCs w:val="24"/>
        </w:rPr>
      </w:pPr>
    </w:p>
    <w:p w:rsidR="002A2264" w:rsidRDefault="002A2264" w:rsidP="0017377A">
      <w:pPr>
        <w:suppressAutoHyphens/>
        <w:jc w:val="both"/>
        <w:rPr>
          <w:rFonts w:ascii="Arial Narrow" w:hAnsi="Arial Narrow" w:cs="Arial"/>
          <w:color w:val="000000"/>
          <w:sz w:val="24"/>
          <w:szCs w:val="24"/>
        </w:rPr>
      </w:pPr>
    </w:p>
    <w:p w:rsidR="002A2264" w:rsidRPr="0017377A" w:rsidRDefault="002A2264" w:rsidP="0017377A">
      <w:pPr>
        <w:suppressAutoHyphens/>
        <w:jc w:val="both"/>
        <w:rPr>
          <w:rFonts w:ascii="Arial Narrow" w:hAnsi="Arial Narrow" w:cs="Arial"/>
          <w:color w:val="000000"/>
          <w:sz w:val="20"/>
          <w:szCs w:val="20"/>
        </w:rPr>
      </w:pPr>
      <w:r>
        <w:rPr>
          <w:rFonts w:ascii="Arial Narrow" w:hAnsi="Arial Narrow" w:cs="Arial"/>
          <w:color w:val="000000"/>
          <w:sz w:val="24"/>
          <w:szCs w:val="24"/>
        </w:rPr>
        <w:tab/>
      </w:r>
      <w:r>
        <w:rPr>
          <w:rFonts w:ascii="Arial Narrow" w:hAnsi="Arial Narrow" w:cs="Arial"/>
          <w:color w:val="000000"/>
          <w:sz w:val="24"/>
          <w:szCs w:val="24"/>
        </w:rPr>
        <w:tab/>
      </w:r>
      <w:r>
        <w:rPr>
          <w:rFonts w:ascii="Arial Narrow" w:hAnsi="Arial Narrow" w:cs="Arial"/>
          <w:color w:val="000000"/>
          <w:sz w:val="24"/>
          <w:szCs w:val="24"/>
        </w:rPr>
        <w:tab/>
      </w:r>
      <w:r>
        <w:rPr>
          <w:rFonts w:ascii="Arial Narrow" w:hAnsi="Arial Narrow" w:cs="Arial"/>
          <w:color w:val="000000"/>
          <w:sz w:val="24"/>
          <w:szCs w:val="24"/>
        </w:rPr>
        <w:tab/>
      </w:r>
      <w:r>
        <w:rPr>
          <w:rFonts w:ascii="Arial Narrow" w:hAnsi="Arial Narrow" w:cs="Arial"/>
          <w:color w:val="000000"/>
          <w:sz w:val="24"/>
          <w:szCs w:val="24"/>
        </w:rPr>
        <w:tab/>
      </w:r>
      <w:r>
        <w:rPr>
          <w:rFonts w:ascii="Arial Narrow" w:hAnsi="Arial Narrow" w:cs="Arial"/>
          <w:color w:val="000000"/>
          <w:sz w:val="24"/>
          <w:szCs w:val="24"/>
        </w:rPr>
        <w:tab/>
      </w:r>
      <w:r>
        <w:rPr>
          <w:rFonts w:ascii="Arial Narrow" w:hAnsi="Arial Narrow" w:cs="Arial"/>
          <w:color w:val="000000"/>
          <w:sz w:val="24"/>
          <w:szCs w:val="24"/>
        </w:rPr>
        <w:tab/>
      </w:r>
      <w:r>
        <w:rPr>
          <w:rFonts w:ascii="Arial Narrow" w:hAnsi="Arial Narrow" w:cs="Arial"/>
          <w:color w:val="000000"/>
          <w:sz w:val="24"/>
          <w:szCs w:val="24"/>
        </w:rPr>
        <w:tab/>
      </w:r>
      <w:r w:rsidRPr="0017377A">
        <w:rPr>
          <w:rFonts w:ascii="Arial Narrow" w:hAnsi="Arial Narrow" w:cs="Arial"/>
          <w:color w:val="000000"/>
          <w:sz w:val="20"/>
          <w:szCs w:val="20"/>
        </w:rPr>
        <w:t>IL DIRIGENTE DI SETTORE</w:t>
      </w:r>
    </w:p>
    <w:p w:rsidR="002A2264" w:rsidRDefault="002A2264" w:rsidP="0017377A">
      <w:pPr>
        <w:suppressAutoHyphens/>
        <w:jc w:val="both"/>
        <w:rPr>
          <w:rFonts w:ascii="Liberation Serif" w:hAnsi="Liberation Serif" w:cs="Liberation Serif"/>
          <w:sz w:val="20"/>
          <w:szCs w:val="20"/>
        </w:rPr>
      </w:pPr>
      <w:r w:rsidRPr="0017377A">
        <w:rPr>
          <w:rFonts w:ascii="Liberation Serif" w:hAnsi="Liberation Serif" w:cs="Liberation Serif"/>
          <w:sz w:val="20"/>
          <w:szCs w:val="20"/>
        </w:rPr>
        <w:tab/>
      </w:r>
      <w:r w:rsidRPr="0017377A">
        <w:rPr>
          <w:rFonts w:ascii="Liberation Serif" w:hAnsi="Liberation Serif" w:cs="Liberation Serif"/>
          <w:sz w:val="20"/>
          <w:szCs w:val="20"/>
        </w:rPr>
        <w:tab/>
      </w:r>
      <w:r w:rsidRPr="0017377A">
        <w:rPr>
          <w:rFonts w:ascii="Liberation Serif" w:hAnsi="Liberation Serif" w:cs="Liberation Serif"/>
          <w:sz w:val="20"/>
          <w:szCs w:val="20"/>
        </w:rPr>
        <w:tab/>
      </w:r>
      <w:r w:rsidRPr="0017377A">
        <w:rPr>
          <w:rFonts w:ascii="Liberation Serif" w:hAnsi="Liberation Serif" w:cs="Liberation Serif"/>
          <w:sz w:val="20"/>
          <w:szCs w:val="20"/>
        </w:rPr>
        <w:tab/>
      </w:r>
      <w:r w:rsidRPr="0017377A">
        <w:rPr>
          <w:rFonts w:ascii="Liberation Serif" w:hAnsi="Liberation Serif" w:cs="Liberation Serif"/>
          <w:sz w:val="20"/>
          <w:szCs w:val="20"/>
        </w:rPr>
        <w:tab/>
      </w:r>
      <w:r w:rsidRPr="0017377A">
        <w:rPr>
          <w:rFonts w:ascii="Liberation Serif" w:hAnsi="Liberation Serif" w:cs="Liberation Serif"/>
          <w:sz w:val="20"/>
          <w:szCs w:val="20"/>
        </w:rPr>
        <w:tab/>
      </w:r>
      <w:r w:rsidRPr="0017377A">
        <w:rPr>
          <w:rFonts w:ascii="Liberation Serif" w:hAnsi="Liberation Serif" w:cs="Liberation Serif"/>
          <w:sz w:val="20"/>
          <w:szCs w:val="20"/>
        </w:rPr>
        <w:tab/>
        <w:t xml:space="preserve">              </w:t>
      </w:r>
      <w:r>
        <w:rPr>
          <w:rFonts w:ascii="Liberation Serif" w:hAnsi="Liberation Serif" w:cs="Liberation Serif"/>
          <w:sz w:val="20"/>
          <w:szCs w:val="20"/>
        </w:rPr>
        <w:t xml:space="preserve"> </w:t>
      </w:r>
      <w:r w:rsidRPr="0017377A">
        <w:rPr>
          <w:rFonts w:ascii="Liberation Serif" w:hAnsi="Liberation Serif" w:cs="Liberation Serif"/>
          <w:sz w:val="20"/>
          <w:szCs w:val="20"/>
        </w:rPr>
        <w:t>dott.ssa Miralda Lisetto</w:t>
      </w:r>
      <w:r>
        <w:rPr>
          <w:rFonts w:ascii="Liberation Serif" w:hAnsi="Liberation Serif" w:cs="Liberation Serif"/>
          <w:sz w:val="20"/>
          <w:szCs w:val="20"/>
        </w:rPr>
        <w:t xml:space="preserve"> (**)</w:t>
      </w:r>
    </w:p>
    <w:p w:rsidR="002A2264" w:rsidRDefault="002A2264" w:rsidP="0017377A">
      <w:pPr>
        <w:suppressAutoHyphens/>
        <w:jc w:val="both"/>
        <w:rPr>
          <w:rFonts w:ascii="Liberation Serif" w:hAnsi="Liberation Serif" w:cs="Liberation Serif"/>
          <w:sz w:val="20"/>
          <w:szCs w:val="20"/>
        </w:rPr>
      </w:pPr>
    </w:p>
    <w:p w:rsidR="002A2264" w:rsidRDefault="002A2264" w:rsidP="0017377A">
      <w:pPr>
        <w:suppressAutoHyphens/>
        <w:jc w:val="both"/>
        <w:rPr>
          <w:rFonts w:ascii="Liberation Serif" w:hAnsi="Liberation Serif" w:cs="Liberation Serif"/>
          <w:sz w:val="20"/>
          <w:szCs w:val="20"/>
        </w:rPr>
      </w:pPr>
    </w:p>
    <w:p w:rsidR="002A2264" w:rsidRPr="0017377A" w:rsidRDefault="002A2264" w:rsidP="0017377A">
      <w:pPr>
        <w:suppressAutoHyphens/>
        <w:jc w:val="both"/>
        <w:rPr>
          <w:rFonts w:ascii="Liberation Serif" w:hAnsi="Liberation Serif" w:cs="Liberation Serif"/>
          <w:sz w:val="20"/>
          <w:szCs w:val="20"/>
        </w:rPr>
      </w:pPr>
      <w:r>
        <w:rPr>
          <w:rFonts w:ascii="Liberation Serif" w:hAnsi="Liberation Serif" w:cs="Liberation Serif"/>
          <w:sz w:val="20"/>
          <w:szCs w:val="20"/>
        </w:rPr>
        <w:t>(**) firma apposta digitalmente</w:t>
      </w:r>
    </w:p>
    <w:sectPr w:rsidR="002A2264" w:rsidRPr="0017377A" w:rsidSect="00C238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B0F"/>
    <w:multiLevelType w:val="hybridMultilevel"/>
    <w:tmpl w:val="F206517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6C55B6B"/>
    <w:multiLevelType w:val="hybridMultilevel"/>
    <w:tmpl w:val="8EA6FD0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CAC5FD9"/>
    <w:multiLevelType w:val="hybridMultilevel"/>
    <w:tmpl w:val="946A3F6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A003156"/>
    <w:multiLevelType w:val="hybridMultilevel"/>
    <w:tmpl w:val="05EA4EC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6026456"/>
    <w:multiLevelType w:val="hybridMultilevel"/>
    <w:tmpl w:val="1688C98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28D22888"/>
    <w:multiLevelType w:val="hybridMultilevel"/>
    <w:tmpl w:val="6CE29E3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7B67103"/>
    <w:multiLevelType w:val="hybridMultilevel"/>
    <w:tmpl w:val="E8464CB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3A5A529C"/>
    <w:multiLevelType w:val="hybridMultilevel"/>
    <w:tmpl w:val="936293F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FF311D2"/>
    <w:multiLevelType w:val="hybridMultilevel"/>
    <w:tmpl w:val="6DBAF73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43067011"/>
    <w:multiLevelType w:val="hybridMultilevel"/>
    <w:tmpl w:val="02D4FAA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6DF3513A"/>
    <w:multiLevelType w:val="hybridMultilevel"/>
    <w:tmpl w:val="4CF0EEB4"/>
    <w:lvl w:ilvl="0" w:tplc="1FECED6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
  </w:num>
  <w:num w:numId="4">
    <w:abstractNumId w:val="4"/>
  </w:num>
  <w:num w:numId="5">
    <w:abstractNumId w:val="2"/>
  </w:num>
  <w:num w:numId="6">
    <w:abstractNumId w:val="10"/>
  </w:num>
  <w:num w:numId="7">
    <w:abstractNumId w:val="6"/>
  </w:num>
  <w:num w:numId="8">
    <w:abstractNumId w:val="9"/>
  </w:num>
  <w:num w:numId="9">
    <w:abstractNumId w:val="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ED9"/>
    <w:rsid w:val="00000B41"/>
    <w:rsid w:val="00007C64"/>
    <w:rsid w:val="00013EEE"/>
    <w:rsid w:val="00033FD6"/>
    <w:rsid w:val="000523B6"/>
    <w:rsid w:val="00090125"/>
    <w:rsid w:val="000B6BED"/>
    <w:rsid w:val="000C377C"/>
    <w:rsid w:val="000C48A4"/>
    <w:rsid w:val="000D4451"/>
    <w:rsid w:val="000E69D5"/>
    <w:rsid w:val="000F2B94"/>
    <w:rsid w:val="00100306"/>
    <w:rsid w:val="00105BEE"/>
    <w:rsid w:val="00110D33"/>
    <w:rsid w:val="00115A16"/>
    <w:rsid w:val="00124074"/>
    <w:rsid w:val="00161229"/>
    <w:rsid w:val="00163E15"/>
    <w:rsid w:val="00165E53"/>
    <w:rsid w:val="0017377A"/>
    <w:rsid w:val="00185AD5"/>
    <w:rsid w:val="00187BE8"/>
    <w:rsid w:val="00191108"/>
    <w:rsid w:val="001E03E1"/>
    <w:rsid w:val="001F306E"/>
    <w:rsid w:val="00203F35"/>
    <w:rsid w:val="00230DF0"/>
    <w:rsid w:val="00241288"/>
    <w:rsid w:val="00252934"/>
    <w:rsid w:val="002769D8"/>
    <w:rsid w:val="002A1985"/>
    <w:rsid w:val="002A2264"/>
    <w:rsid w:val="002D5417"/>
    <w:rsid w:val="003060CE"/>
    <w:rsid w:val="00311789"/>
    <w:rsid w:val="00331BD8"/>
    <w:rsid w:val="00337337"/>
    <w:rsid w:val="0034653B"/>
    <w:rsid w:val="003547F3"/>
    <w:rsid w:val="003662B6"/>
    <w:rsid w:val="00375297"/>
    <w:rsid w:val="003A4CC4"/>
    <w:rsid w:val="003E2B69"/>
    <w:rsid w:val="003E4BD1"/>
    <w:rsid w:val="003F0C35"/>
    <w:rsid w:val="003F3928"/>
    <w:rsid w:val="003F4070"/>
    <w:rsid w:val="004075A9"/>
    <w:rsid w:val="0041540C"/>
    <w:rsid w:val="00454761"/>
    <w:rsid w:val="00455587"/>
    <w:rsid w:val="00463590"/>
    <w:rsid w:val="0046793B"/>
    <w:rsid w:val="00482104"/>
    <w:rsid w:val="004A792A"/>
    <w:rsid w:val="004B0722"/>
    <w:rsid w:val="004B5F61"/>
    <w:rsid w:val="004D56F7"/>
    <w:rsid w:val="005125ED"/>
    <w:rsid w:val="00537A2F"/>
    <w:rsid w:val="0057181A"/>
    <w:rsid w:val="00586FA9"/>
    <w:rsid w:val="00587494"/>
    <w:rsid w:val="005941CE"/>
    <w:rsid w:val="005A2392"/>
    <w:rsid w:val="005A4980"/>
    <w:rsid w:val="005C540B"/>
    <w:rsid w:val="0061050B"/>
    <w:rsid w:val="00617213"/>
    <w:rsid w:val="00640458"/>
    <w:rsid w:val="00641D9E"/>
    <w:rsid w:val="00667B5A"/>
    <w:rsid w:val="006A1BB6"/>
    <w:rsid w:val="006D046A"/>
    <w:rsid w:val="006D27C0"/>
    <w:rsid w:val="006D2810"/>
    <w:rsid w:val="006D2ECD"/>
    <w:rsid w:val="006E09C6"/>
    <w:rsid w:val="006F2017"/>
    <w:rsid w:val="007033F0"/>
    <w:rsid w:val="007046F6"/>
    <w:rsid w:val="00705609"/>
    <w:rsid w:val="00712CA4"/>
    <w:rsid w:val="0071725F"/>
    <w:rsid w:val="0073635C"/>
    <w:rsid w:val="00740E29"/>
    <w:rsid w:val="00766420"/>
    <w:rsid w:val="00786308"/>
    <w:rsid w:val="007A04C2"/>
    <w:rsid w:val="007D133F"/>
    <w:rsid w:val="007F74DE"/>
    <w:rsid w:val="00820990"/>
    <w:rsid w:val="00822FBD"/>
    <w:rsid w:val="008339D5"/>
    <w:rsid w:val="00833E7F"/>
    <w:rsid w:val="008531D9"/>
    <w:rsid w:val="00873926"/>
    <w:rsid w:val="008964DC"/>
    <w:rsid w:val="008B2409"/>
    <w:rsid w:val="008C4B02"/>
    <w:rsid w:val="00911751"/>
    <w:rsid w:val="00923897"/>
    <w:rsid w:val="00957E74"/>
    <w:rsid w:val="00960153"/>
    <w:rsid w:val="009C3AD4"/>
    <w:rsid w:val="009D3DDF"/>
    <w:rsid w:val="009E16F0"/>
    <w:rsid w:val="00A03324"/>
    <w:rsid w:val="00A4105E"/>
    <w:rsid w:val="00A50115"/>
    <w:rsid w:val="00A502F1"/>
    <w:rsid w:val="00A57502"/>
    <w:rsid w:val="00A90F6B"/>
    <w:rsid w:val="00A94CC8"/>
    <w:rsid w:val="00AB160E"/>
    <w:rsid w:val="00AB63E2"/>
    <w:rsid w:val="00AC23EB"/>
    <w:rsid w:val="00AC32B7"/>
    <w:rsid w:val="00AC5FF0"/>
    <w:rsid w:val="00AE7DCF"/>
    <w:rsid w:val="00AF253C"/>
    <w:rsid w:val="00B249F4"/>
    <w:rsid w:val="00B2514E"/>
    <w:rsid w:val="00B54256"/>
    <w:rsid w:val="00B62D6C"/>
    <w:rsid w:val="00B830CF"/>
    <w:rsid w:val="00B8532B"/>
    <w:rsid w:val="00BD3B88"/>
    <w:rsid w:val="00BE1AF6"/>
    <w:rsid w:val="00BF682D"/>
    <w:rsid w:val="00C112E2"/>
    <w:rsid w:val="00C2383D"/>
    <w:rsid w:val="00C36CBA"/>
    <w:rsid w:val="00C4472A"/>
    <w:rsid w:val="00C5256D"/>
    <w:rsid w:val="00CA6826"/>
    <w:rsid w:val="00CB1EE2"/>
    <w:rsid w:val="00CB34C7"/>
    <w:rsid w:val="00CC4B7E"/>
    <w:rsid w:val="00CD22C8"/>
    <w:rsid w:val="00CD56DE"/>
    <w:rsid w:val="00CE2D84"/>
    <w:rsid w:val="00D0181F"/>
    <w:rsid w:val="00D05FCD"/>
    <w:rsid w:val="00D15729"/>
    <w:rsid w:val="00D20BA9"/>
    <w:rsid w:val="00D20FC1"/>
    <w:rsid w:val="00D360B1"/>
    <w:rsid w:val="00D43009"/>
    <w:rsid w:val="00D57215"/>
    <w:rsid w:val="00D77559"/>
    <w:rsid w:val="00D824CC"/>
    <w:rsid w:val="00DA2EB6"/>
    <w:rsid w:val="00DB3075"/>
    <w:rsid w:val="00DB67FE"/>
    <w:rsid w:val="00DC5CDB"/>
    <w:rsid w:val="00DD6A02"/>
    <w:rsid w:val="00DF412C"/>
    <w:rsid w:val="00DF42A8"/>
    <w:rsid w:val="00E107AD"/>
    <w:rsid w:val="00E207EA"/>
    <w:rsid w:val="00E2669D"/>
    <w:rsid w:val="00E45671"/>
    <w:rsid w:val="00E60813"/>
    <w:rsid w:val="00E8558B"/>
    <w:rsid w:val="00EF0B9E"/>
    <w:rsid w:val="00EF11B4"/>
    <w:rsid w:val="00EF5D41"/>
    <w:rsid w:val="00EF6ED9"/>
    <w:rsid w:val="00F36FE1"/>
    <w:rsid w:val="00F44D57"/>
    <w:rsid w:val="00F67C17"/>
    <w:rsid w:val="00F770A0"/>
    <w:rsid w:val="00F92EE2"/>
    <w:rsid w:val="00F969F6"/>
    <w:rsid w:val="00FA3E76"/>
    <w:rsid w:val="00FA52CB"/>
    <w:rsid w:val="00FB31D7"/>
    <w:rsid w:val="00FB485E"/>
    <w:rsid w:val="00FD2912"/>
    <w:rsid w:val="00FF1FB0"/>
    <w:rsid w:val="00FF6BF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33F"/>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020table">
    <w:name w:val="normal_0020table"/>
    <w:basedOn w:val="Normal"/>
    <w:uiPriority w:val="99"/>
    <w:rsid w:val="00482104"/>
    <w:pPr>
      <w:spacing w:before="100" w:beforeAutospacing="1" w:after="100" w:afterAutospacing="1"/>
    </w:pPr>
    <w:rPr>
      <w:rFonts w:ascii="Times New Roman" w:hAnsi="Times New Roman"/>
      <w:sz w:val="24"/>
      <w:szCs w:val="24"/>
    </w:rPr>
  </w:style>
  <w:style w:type="character" w:customStyle="1" w:styleId="normal0020tablechar">
    <w:name w:val="normal_0020table__char"/>
    <w:basedOn w:val="DefaultParagraphFont"/>
    <w:uiPriority w:val="99"/>
    <w:rsid w:val="00482104"/>
    <w:rPr>
      <w:rFonts w:cs="Times New Roman"/>
    </w:rPr>
  </w:style>
  <w:style w:type="paragraph" w:styleId="ListParagraph">
    <w:name w:val="List Paragraph"/>
    <w:basedOn w:val="Normal"/>
    <w:uiPriority w:val="99"/>
    <w:qFormat/>
    <w:rsid w:val="00311789"/>
    <w:pPr>
      <w:ind w:left="720"/>
      <w:contextualSpacing/>
    </w:pPr>
  </w:style>
  <w:style w:type="character" w:styleId="Hyperlink">
    <w:name w:val="Hyperlink"/>
    <w:basedOn w:val="DefaultParagraphFont"/>
    <w:uiPriority w:val="99"/>
    <w:rsid w:val="0017377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85696071">
      <w:marLeft w:val="0"/>
      <w:marRight w:val="0"/>
      <w:marTop w:val="0"/>
      <w:marBottom w:val="0"/>
      <w:divBdr>
        <w:top w:val="none" w:sz="0" w:space="0" w:color="auto"/>
        <w:left w:val="none" w:sz="0" w:space="0" w:color="auto"/>
        <w:bottom w:val="none" w:sz="0" w:space="0" w:color="auto"/>
        <w:right w:val="none" w:sz="0" w:space="0" w:color="auto"/>
      </w:divBdr>
    </w:div>
    <w:div w:id="1285696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ola.ortone@comune.porden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pordenone@certgov.fvg.it" TargetMode="External"/><Relationship Id="rId5" Type="http://schemas.openxmlformats.org/officeDocument/2006/relationships/hyperlink" Target="http://www.comune.pordenon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TotalTime>
  <Pages>5</Pages>
  <Words>2534</Words>
  <Characters>14444</Characters>
  <Application>Microsoft Office Outlook</Application>
  <DocSecurity>0</DocSecurity>
  <Lines>0</Lines>
  <Paragraphs>0</Paragraphs>
  <ScaleCrop>false</ScaleCrop>
  <Company>Comune di Pordenone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PER L’ASSEGNAZIONE DI CONTRIBUTI A SOSTEGNO DI SOGGETTI NON AVENTI FINALITA’ DI LUCRO,  IMPEGNATI IN INIZIATIVE ED ATTIVITA’ DI TIPO ORDINARIO IN AMBITO SOCIALE, SOCIO-SANITARIO, ASSISTENZIALE E DELL’IMPEGNO CIVILE</dc:title>
  <dc:subject/>
  <dc:creator>LISETTO.M</dc:creator>
  <cp:keywords/>
  <dc:description/>
  <cp:lastModifiedBy>ortone.p</cp:lastModifiedBy>
  <cp:revision>43</cp:revision>
  <cp:lastPrinted>2018-06-06T06:55:00Z</cp:lastPrinted>
  <dcterms:created xsi:type="dcterms:W3CDTF">2018-05-17T06:40:00Z</dcterms:created>
  <dcterms:modified xsi:type="dcterms:W3CDTF">2018-12-31T07:13:00Z</dcterms:modified>
</cp:coreProperties>
</file>